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2F627" w14:textId="77777777" w:rsidR="002F78B2" w:rsidRPr="005A4927" w:rsidRDefault="009303F6" w:rsidP="00A2349D">
      <w:pPr>
        <w:pStyle w:val="Heading1"/>
        <w:rPr>
          <w:lang w:val="en-US"/>
        </w:rPr>
      </w:pPr>
      <w:bookmarkStart w:id="0" w:name="_GoBack"/>
      <w:bookmarkEnd w:id="0"/>
      <w:r w:rsidRPr="00A2349D">
        <w:t>TYPE THE TITLE OF YOUR PAPER HERE</w:t>
      </w:r>
      <w:r w:rsidR="005A4927">
        <w:rPr>
          <w:lang w:val="en-US"/>
        </w:rPr>
        <w:t>, PLEASE USE ITALIC FOR SPECIES NAME</w:t>
      </w:r>
    </w:p>
    <w:p w14:paraId="091A0885" w14:textId="77777777" w:rsidR="00167B7E" w:rsidRPr="00167B7E" w:rsidRDefault="00167B7E" w:rsidP="00167B7E">
      <w:pPr>
        <w:pStyle w:val="penulis"/>
        <w:rPr>
          <w:lang w:val="en-US"/>
        </w:rPr>
      </w:pPr>
      <w:r>
        <w:rPr>
          <w:lang w:val="en-US"/>
        </w:rPr>
        <w:t xml:space="preserve">First </w:t>
      </w:r>
      <w:r>
        <w:t>Author</w:t>
      </w:r>
      <w:r w:rsidR="00096963">
        <w:rPr>
          <w:sz w:val="20"/>
          <w:lang w:val="en-US"/>
        </w:rPr>
        <w:t>*</w:t>
      </w:r>
      <w:r w:rsidRPr="00167B7E">
        <w:rPr>
          <w:vertAlign w:val="superscript"/>
          <w:lang w:val="en-US"/>
        </w:rPr>
        <w:t>1</w:t>
      </w:r>
      <w:r>
        <w:rPr>
          <w:lang w:val="en-US"/>
        </w:rPr>
        <w:t xml:space="preserve">, Second </w:t>
      </w:r>
      <w:r>
        <w:t>Author</w:t>
      </w:r>
      <w:r w:rsidR="003C29FC">
        <w:rPr>
          <w:vertAlign w:val="superscript"/>
          <w:lang w:val="en-US"/>
        </w:rPr>
        <w:t>2</w:t>
      </w:r>
      <w:r>
        <w:rPr>
          <w:lang w:val="en-US"/>
        </w:rPr>
        <w:t xml:space="preserve"> and Third </w:t>
      </w:r>
      <w:r>
        <w:t>Author</w:t>
      </w:r>
      <w:r w:rsidR="003C29FC">
        <w:rPr>
          <w:vertAlign w:val="superscript"/>
          <w:lang w:val="en-US"/>
        </w:rPr>
        <w:t>3</w:t>
      </w:r>
    </w:p>
    <w:p w14:paraId="46C57B55" w14:textId="77777777" w:rsidR="00C67ED7" w:rsidRDefault="003C29FC" w:rsidP="00D84416">
      <w:pPr>
        <w:widowControl w:val="0"/>
        <w:tabs>
          <w:tab w:val="left" w:pos="0"/>
        </w:tabs>
        <w:ind w:right="-1" w:firstLine="0"/>
        <w:jc w:val="center"/>
        <w:rPr>
          <w:sz w:val="20"/>
          <w:szCs w:val="22"/>
        </w:rPr>
      </w:pPr>
      <w:r w:rsidRPr="00167B7E">
        <w:rPr>
          <w:vertAlign w:val="superscript"/>
          <w:lang w:val="en-US"/>
        </w:rPr>
        <w:t>1</w:t>
      </w:r>
      <w:r w:rsidR="002F78B2" w:rsidRPr="006B4463">
        <w:rPr>
          <w:sz w:val="20"/>
          <w:szCs w:val="22"/>
        </w:rPr>
        <w:t>author</w:t>
      </w:r>
      <w:r w:rsidR="005A4927">
        <w:rPr>
          <w:sz w:val="20"/>
          <w:szCs w:val="22"/>
          <w:lang w:val="en-US"/>
        </w:rPr>
        <w:t>’s</w:t>
      </w:r>
      <w:r w:rsidR="002F78B2" w:rsidRPr="006B4463">
        <w:rPr>
          <w:sz w:val="20"/>
          <w:szCs w:val="22"/>
          <w:lang w:val="en-US"/>
        </w:rPr>
        <w:t xml:space="preserve"> </w:t>
      </w:r>
      <w:r w:rsidR="00A15B51" w:rsidRPr="006B4463">
        <w:rPr>
          <w:sz w:val="20"/>
          <w:szCs w:val="22"/>
        </w:rPr>
        <w:t>institution and address</w:t>
      </w:r>
    </w:p>
    <w:p w14:paraId="21193B61" w14:textId="77777777" w:rsidR="003C29FC" w:rsidRDefault="003C29FC" w:rsidP="00D84416">
      <w:pPr>
        <w:widowControl w:val="0"/>
        <w:tabs>
          <w:tab w:val="left" w:pos="0"/>
        </w:tabs>
        <w:ind w:right="-1" w:firstLine="0"/>
        <w:jc w:val="center"/>
        <w:rPr>
          <w:sz w:val="20"/>
          <w:szCs w:val="22"/>
        </w:rPr>
      </w:pPr>
      <w:r>
        <w:rPr>
          <w:vertAlign w:val="superscript"/>
          <w:lang w:val="en-US"/>
        </w:rPr>
        <w:t>2</w:t>
      </w:r>
      <w:r w:rsidRPr="006B4463">
        <w:rPr>
          <w:sz w:val="20"/>
          <w:szCs w:val="22"/>
        </w:rPr>
        <w:t>author</w:t>
      </w:r>
      <w:r w:rsidR="005A4927">
        <w:rPr>
          <w:sz w:val="20"/>
          <w:szCs w:val="22"/>
          <w:lang w:val="en-US"/>
        </w:rPr>
        <w:t>’s</w:t>
      </w:r>
      <w:r w:rsidRPr="006B4463">
        <w:rPr>
          <w:sz w:val="20"/>
          <w:szCs w:val="22"/>
          <w:lang w:val="en-US"/>
        </w:rPr>
        <w:t xml:space="preserve"> </w:t>
      </w:r>
      <w:r w:rsidRPr="006B4463">
        <w:rPr>
          <w:sz w:val="20"/>
          <w:szCs w:val="22"/>
        </w:rPr>
        <w:t>institution and address</w:t>
      </w:r>
    </w:p>
    <w:p w14:paraId="6007C75C" w14:textId="77777777" w:rsidR="003C29FC" w:rsidRPr="006B4463" w:rsidRDefault="003C29FC" w:rsidP="00D84416">
      <w:pPr>
        <w:widowControl w:val="0"/>
        <w:tabs>
          <w:tab w:val="left" w:pos="0"/>
        </w:tabs>
        <w:ind w:right="-1" w:firstLine="0"/>
        <w:jc w:val="center"/>
        <w:rPr>
          <w:sz w:val="20"/>
          <w:szCs w:val="22"/>
        </w:rPr>
      </w:pPr>
      <w:r>
        <w:rPr>
          <w:vertAlign w:val="superscript"/>
          <w:lang w:val="en-US"/>
        </w:rPr>
        <w:t>3</w:t>
      </w:r>
      <w:r w:rsidRPr="006B4463">
        <w:rPr>
          <w:sz w:val="20"/>
          <w:szCs w:val="22"/>
        </w:rPr>
        <w:t>author</w:t>
      </w:r>
      <w:r w:rsidR="005A4927">
        <w:rPr>
          <w:sz w:val="20"/>
          <w:szCs w:val="22"/>
          <w:lang w:val="en-US"/>
        </w:rPr>
        <w:t>’s</w:t>
      </w:r>
      <w:r w:rsidRPr="006B4463">
        <w:rPr>
          <w:sz w:val="20"/>
          <w:szCs w:val="22"/>
          <w:lang w:val="en-US"/>
        </w:rPr>
        <w:t xml:space="preserve"> </w:t>
      </w:r>
      <w:r w:rsidRPr="006B4463">
        <w:rPr>
          <w:sz w:val="20"/>
          <w:szCs w:val="22"/>
        </w:rPr>
        <w:t>institution and address</w:t>
      </w:r>
    </w:p>
    <w:p w14:paraId="25780D6F" w14:textId="77777777" w:rsidR="004C679A" w:rsidRPr="00851526" w:rsidRDefault="00B54645" w:rsidP="00851526">
      <w:pPr>
        <w:widowControl w:val="0"/>
        <w:tabs>
          <w:tab w:val="left" w:pos="0"/>
        </w:tabs>
        <w:ind w:right="-1" w:firstLine="0"/>
        <w:jc w:val="center"/>
        <w:rPr>
          <w:sz w:val="20"/>
          <w:szCs w:val="22"/>
          <w:lang w:val="en-US"/>
        </w:rPr>
      </w:pPr>
      <w:r>
        <w:rPr>
          <w:sz w:val="20"/>
          <w:szCs w:val="22"/>
          <w:lang w:val="en-US"/>
        </w:rPr>
        <w:t>*</w:t>
      </w:r>
      <w:r w:rsidR="00167B7E">
        <w:rPr>
          <w:sz w:val="20"/>
          <w:szCs w:val="22"/>
          <w:lang w:val="en-US"/>
        </w:rPr>
        <w:t>C</w:t>
      </w:r>
      <w:r w:rsidR="002F78B2" w:rsidRPr="006B4463">
        <w:rPr>
          <w:sz w:val="20"/>
          <w:szCs w:val="22"/>
        </w:rPr>
        <w:t>orresponding author</w:t>
      </w:r>
      <w:r w:rsidR="00167B7E">
        <w:rPr>
          <w:sz w:val="20"/>
          <w:szCs w:val="22"/>
          <w:lang w:val="en-US"/>
        </w:rPr>
        <w:t>:</w:t>
      </w:r>
      <w:r w:rsidR="00096963">
        <w:rPr>
          <w:sz w:val="20"/>
          <w:szCs w:val="22"/>
          <w:lang w:val="en-US"/>
        </w:rPr>
        <w:t xml:space="preserve"> </w:t>
      </w:r>
      <w:r w:rsidR="00851526" w:rsidRPr="006B4463">
        <w:rPr>
          <w:sz w:val="20"/>
          <w:szCs w:val="22"/>
        </w:rPr>
        <w:t>author</w:t>
      </w:r>
      <w:r w:rsidR="00851526" w:rsidRPr="006B4463">
        <w:rPr>
          <w:sz w:val="20"/>
          <w:szCs w:val="22"/>
          <w:lang w:val="en-US"/>
        </w:rPr>
        <w:t xml:space="preserve"> </w:t>
      </w:r>
      <w:r w:rsidR="00851526">
        <w:rPr>
          <w:sz w:val="20"/>
          <w:szCs w:val="22"/>
          <w:lang w:val="en-US"/>
        </w:rPr>
        <w:t>e</w:t>
      </w:r>
      <w:r w:rsidR="005A4927">
        <w:rPr>
          <w:sz w:val="20"/>
          <w:szCs w:val="22"/>
          <w:lang w:val="en-US"/>
        </w:rPr>
        <w:t>-</w:t>
      </w:r>
      <w:r w:rsidR="00851526">
        <w:rPr>
          <w:sz w:val="20"/>
          <w:szCs w:val="22"/>
          <w:lang w:val="en-US"/>
        </w:rPr>
        <w:t>mail</w:t>
      </w:r>
    </w:p>
    <w:p w14:paraId="09A81C37" w14:textId="77777777" w:rsidR="00254FA0" w:rsidRPr="00592511" w:rsidRDefault="004C679A" w:rsidP="003E50EC">
      <w:pPr>
        <w:pStyle w:val="received"/>
        <w:spacing w:after="0"/>
      </w:pPr>
      <w:r w:rsidRPr="00592511">
        <w:t>Received:</w:t>
      </w:r>
      <w:r w:rsidR="00167B7E">
        <w:t xml:space="preserve">      ; Accepted:    </w:t>
      </w:r>
      <w:r w:rsidRPr="00592511">
        <w:t xml:space="preserve"> (to be filled by </w:t>
      </w:r>
      <w:r w:rsidR="00167B7E">
        <w:t>e</w:t>
      </w:r>
      <w:r w:rsidRPr="00592511">
        <w:t>ditor)</w:t>
      </w:r>
    </w:p>
    <w:p w14:paraId="114F2900" w14:textId="77777777" w:rsidR="00254FA0" w:rsidRPr="003E50EC" w:rsidRDefault="00254FA0" w:rsidP="003E50EC">
      <w:pPr>
        <w:pStyle w:val="Subtitle"/>
      </w:pPr>
      <w:r w:rsidRPr="003E50EC">
        <w:t>ABSTRACT</w:t>
      </w:r>
    </w:p>
    <w:p w14:paraId="24E48F43" w14:textId="77777777" w:rsidR="00254FA0" w:rsidRPr="00342F2A" w:rsidRDefault="00254FA0" w:rsidP="00342F2A">
      <w:pPr>
        <w:pStyle w:val="abstracttext"/>
      </w:pPr>
      <w:r w:rsidRPr="00342F2A">
        <w:t>Except for short communications, articles should be accompanied by an abstract.</w:t>
      </w:r>
      <w:r w:rsidR="00303EF4">
        <w:t xml:space="preserve"> </w:t>
      </w:r>
      <w:r w:rsidRPr="00342F2A">
        <w:t>The abs</w:t>
      </w:r>
      <w:r w:rsidR="00303EF4">
        <w:t xml:space="preserve">tract consists of no more than </w:t>
      </w:r>
      <w:r w:rsidRPr="00342F2A">
        <w:t>250 words in one paragraph which should clearly state the essence of the paper, with no references cited.</w:t>
      </w:r>
    </w:p>
    <w:p w14:paraId="6F58C1E6" w14:textId="77777777" w:rsidR="00254FA0" w:rsidRPr="004829DF" w:rsidRDefault="00254FA0" w:rsidP="00337CF0">
      <w:pPr>
        <w:pStyle w:val="Keywords"/>
        <w:rPr>
          <w:lang w:val="en-US"/>
        </w:rPr>
      </w:pPr>
      <w:r w:rsidRPr="005A4927">
        <w:rPr>
          <w:b/>
        </w:rPr>
        <w:t>Key words</w:t>
      </w:r>
      <w:r w:rsidRPr="00337CF0">
        <w:t xml:space="preserve">: </w:t>
      </w:r>
      <w:commentRangeStart w:id="1"/>
      <w:r w:rsidR="004829DF">
        <w:rPr>
          <w:lang w:val="en-US"/>
        </w:rPr>
        <w:t xml:space="preserve">word 1, word 2, </w:t>
      </w:r>
      <w:r w:rsidR="003F20D1">
        <w:rPr>
          <w:lang w:val="en-US"/>
        </w:rPr>
        <w:t xml:space="preserve">word </w:t>
      </w:r>
      <w:r w:rsidR="004829DF">
        <w:rPr>
          <w:lang w:val="en-US"/>
        </w:rPr>
        <w:t xml:space="preserve">3, </w:t>
      </w:r>
      <w:r w:rsidR="003F20D1">
        <w:rPr>
          <w:lang w:val="en-US"/>
        </w:rPr>
        <w:t xml:space="preserve">word </w:t>
      </w:r>
      <w:r w:rsidR="004829DF">
        <w:rPr>
          <w:lang w:val="en-US"/>
        </w:rPr>
        <w:t xml:space="preserve">4, </w:t>
      </w:r>
      <w:r w:rsidR="003F20D1">
        <w:rPr>
          <w:lang w:val="en-US"/>
        </w:rPr>
        <w:t xml:space="preserve">word </w:t>
      </w:r>
      <w:r w:rsidR="004829DF">
        <w:rPr>
          <w:lang w:val="en-US"/>
        </w:rPr>
        <w:t>5</w:t>
      </w:r>
      <w:commentRangeEnd w:id="1"/>
      <w:r w:rsidR="004829DF">
        <w:rPr>
          <w:rStyle w:val="CommentReference"/>
          <w:rFonts w:ascii="Calibri" w:eastAsia="Calibri" w:hAnsi="Calibri"/>
          <w:lang w:val="en-AU" w:eastAsia="en-US"/>
        </w:rPr>
        <w:commentReference w:id="1"/>
      </w:r>
    </w:p>
    <w:p w14:paraId="3B13761D" w14:textId="77777777" w:rsidR="002F78B2" w:rsidRPr="009303F6" w:rsidRDefault="002F78B2" w:rsidP="002F78B2">
      <w:pPr>
        <w:pStyle w:val="ListParagraph"/>
        <w:ind w:left="0" w:firstLine="0"/>
        <w:rPr>
          <w:b/>
          <w:smallCaps/>
          <w:sz w:val="28"/>
          <w:szCs w:val="28"/>
        </w:rPr>
        <w:sectPr w:rsidR="002F78B2" w:rsidRPr="009303F6" w:rsidSect="007B7385">
          <w:headerReference w:type="even" r:id="rId10"/>
          <w:headerReference w:type="default" r:id="rId11"/>
          <w:headerReference w:type="first" r:id="rId12"/>
          <w:footerReference w:type="first" r:id="rId13"/>
          <w:pgSz w:w="11907" w:h="16840" w:code="9"/>
          <w:pgMar w:top="1418" w:right="1134" w:bottom="1134" w:left="1418" w:header="850" w:footer="680" w:gutter="0"/>
          <w:cols w:space="720"/>
          <w:titlePg/>
          <w:docGrid w:linePitch="360"/>
        </w:sectPr>
      </w:pPr>
    </w:p>
    <w:p w14:paraId="74A6FD31" w14:textId="77777777" w:rsidR="00D7615B" w:rsidRPr="009303F6" w:rsidRDefault="009303F6" w:rsidP="003E50EC">
      <w:pPr>
        <w:pStyle w:val="Subtitle"/>
      </w:pPr>
      <w:r w:rsidRPr="009303F6">
        <w:lastRenderedPageBreak/>
        <w:t>INTRODUCTION</w:t>
      </w:r>
    </w:p>
    <w:p w14:paraId="454C25A7" w14:textId="77777777" w:rsidR="002F78B2" w:rsidRPr="00F20D25" w:rsidRDefault="002F78B2" w:rsidP="00F20D25">
      <w:pPr>
        <w:pStyle w:val="textcontent"/>
      </w:pPr>
      <w:r w:rsidRPr="00F20D25">
        <w:t>The introduction must briefly justify the research and give the objectives. References       related to the justification of the research should be cited in the introduct</w:t>
      </w:r>
      <w:r w:rsidR="00254FA0" w:rsidRPr="00F20D25">
        <w:t>ion but extensive and elaborate</w:t>
      </w:r>
      <w:r w:rsidRPr="00F20D25">
        <w:t xml:space="preserve"> discussion of relevant literature  should be addressed in the Discussion section. References are to be cited in the text by the author’s surname and year of publication. When citing multiple sources, place them in chronological order, </w:t>
      </w:r>
      <w:r w:rsidRPr="007B79B4">
        <w:t>e.g.</w:t>
      </w:r>
      <w:r w:rsidRPr="00F20D25">
        <w:t xml:space="preserve"> </w:t>
      </w:r>
      <w:r w:rsidR="00C0602C" w:rsidRPr="00C0602C">
        <w:t>(</w:t>
      </w:r>
      <w:r w:rsidR="007E2BF5" w:rsidRPr="00E75427">
        <w:t>MacKinnon</w:t>
      </w:r>
      <w:r w:rsidR="007E2BF5">
        <w:rPr>
          <w:lang w:val="en-US"/>
        </w:rPr>
        <w:t xml:space="preserve"> </w:t>
      </w:r>
      <w:r w:rsidR="007E2BF5" w:rsidRPr="00E75427">
        <w:t xml:space="preserve"> &amp;</w:t>
      </w:r>
      <w:r w:rsidR="007E2BF5">
        <w:rPr>
          <w:lang w:val="en-US"/>
        </w:rPr>
        <w:t xml:space="preserve"> </w:t>
      </w:r>
      <w:r w:rsidR="007E2BF5" w:rsidRPr="00E75427">
        <w:t>Phillips</w:t>
      </w:r>
      <w:r w:rsidR="007E2BF5">
        <w:rPr>
          <w:lang w:val="en-US"/>
        </w:rPr>
        <w:t xml:space="preserve">, 1993; </w:t>
      </w:r>
      <w:r w:rsidR="007E2BF5" w:rsidRPr="007E2BF5">
        <w:t>LaSalle</w:t>
      </w:r>
      <w:r w:rsidR="007E2BF5">
        <w:rPr>
          <w:lang w:val="en-US"/>
        </w:rPr>
        <w:t xml:space="preserve"> &amp; </w:t>
      </w:r>
      <w:r w:rsidR="007E2BF5" w:rsidRPr="007E2BF5">
        <w:t>Schauff</w:t>
      </w:r>
      <w:r w:rsidR="007E2BF5" w:rsidRPr="00C0602C">
        <w:t xml:space="preserve">, </w:t>
      </w:r>
      <w:r w:rsidR="007E2BF5">
        <w:rPr>
          <w:lang w:val="en-US"/>
        </w:rPr>
        <w:t>1994</w:t>
      </w:r>
      <w:r w:rsidR="00C0602C" w:rsidRPr="00C0602C">
        <w:t>)</w:t>
      </w:r>
      <w:r w:rsidRPr="00F20D25">
        <w:t>. For two authors, both names should be cited</w:t>
      </w:r>
      <w:r w:rsidRPr="007B79B4">
        <w:t xml:space="preserve">: e.g. </w:t>
      </w:r>
      <w:r w:rsidR="00C0602C" w:rsidRPr="00C0602C">
        <w:t>(</w:t>
      </w:r>
      <w:r w:rsidR="007E2BF5" w:rsidRPr="007E2BF5">
        <w:t>LaSalle</w:t>
      </w:r>
      <w:r w:rsidR="007E2BF5">
        <w:rPr>
          <w:lang w:val="en-US"/>
        </w:rPr>
        <w:t xml:space="preserve"> &amp; </w:t>
      </w:r>
      <w:r w:rsidR="007E2BF5" w:rsidRPr="007E2BF5">
        <w:t>Schauff</w:t>
      </w:r>
      <w:r w:rsidR="00C0602C" w:rsidRPr="00C0602C">
        <w:t xml:space="preserve">, </w:t>
      </w:r>
      <w:r w:rsidR="007E2BF5">
        <w:rPr>
          <w:lang w:val="en-US"/>
        </w:rPr>
        <w:t>1994</w:t>
      </w:r>
      <w:r w:rsidR="00C0602C" w:rsidRPr="00C0602C">
        <w:t>)</w:t>
      </w:r>
      <w:r w:rsidR="00C0602C">
        <w:rPr>
          <w:lang w:val="en-US"/>
        </w:rPr>
        <w:t xml:space="preserve">. </w:t>
      </w:r>
      <w:r w:rsidRPr="00F20D25">
        <w:t xml:space="preserve">For three authors or more, only the </w:t>
      </w:r>
      <w:r w:rsidR="005A4927">
        <w:rPr>
          <w:lang w:val="en-US"/>
        </w:rPr>
        <w:t xml:space="preserve">surname of </w:t>
      </w:r>
      <w:r w:rsidRPr="00F20D25">
        <w:t xml:space="preserve">first author is given followed by </w:t>
      </w:r>
      <w:r w:rsidRPr="00212735">
        <w:t>et al., e.g</w:t>
      </w:r>
      <w:r w:rsidRPr="00F20D25">
        <w:t>. (</w:t>
      </w:r>
      <w:r w:rsidR="00520444">
        <w:rPr>
          <w:lang w:val="en-US"/>
        </w:rPr>
        <w:t>Eaton</w:t>
      </w:r>
      <w:r w:rsidRPr="00520444">
        <w:t xml:space="preserve"> et al</w:t>
      </w:r>
      <w:r w:rsidRPr="00F20D25">
        <w:t>.</w:t>
      </w:r>
      <w:r w:rsidR="00520444">
        <w:rPr>
          <w:lang w:val="en-US"/>
        </w:rPr>
        <w:t>,</w:t>
      </w:r>
      <w:r w:rsidR="00212735">
        <w:t xml:space="preserve"> 2016</w:t>
      </w:r>
      <w:r w:rsidRPr="00F20D25">
        <w:t xml:space="preserve">). </w:t>
      </w:r>
    </w:p>
    <w:p w14:paraId="154D6464" w14:textId="77777777" w:rsidR="00510CC0" w:rsidRPr="009303F6" w:rsidRDefault="009303F6" w:rsidP="003E50EC">
      <w:pPr>
        <w:pStyle w:val="Subtitle"/>
      </w:pPr>
      <w:r w:rsidRPr="009303F6">
        <w:t>MATERIALS AND METHODS</w:t>
      </w:r>
    </w:p>
    <w:p w14:paraId="5511194F" w14:textId="77777777" w:rsidR="008F0211" w:rsidRPr="003E50EC" w:rsidRDefault="00510CC0" w:rsidP="00F20D25">
      <w:pPr>
        <w:pStyle w:val="textcontent"/>
      </w:pPr>
      <w:r w:rsidRPr="009303F6">
        <w:t xml:space="preserve">   Provide a clear explanation of materials and methods used in the research. The place of specimen depository must be mentioned here.</w:t>
      </w:r>
      <w:r w:rsidR="008F0211" w:rsidRPr="009303F6">
        <w:t xml:space="preserve"> </w:t>
      </w:r>
    </w:p>
    <w:p w14:paraId="0C04C265" w14:textId="77777777" w:rsidR="00510CC0" w:rsidRPr="009303F6" w:rsidRDefault="009303F6" w:rsidP="003E50EC">
      <w:pPr>
        <w:pStyle w:val="Subtitle"/>
      </w:pPr>
      <w:r w:rsidRPr="009303F6">
        <w:t>RESULTS</w:t>
      </w:r>
    </w:p>
    <w:p w14:paraId="2DA2563D" w14:textId="77777777" w:rsidR="00510CC0" w:rsidRDefault="00510CC0" w:rsidP="00F20D25">
      <w:pPr>
        <w:pStyle w:val="textcontent"/>
      </w:pPr>
      <w:r w:rsidRPr="009303F6">
        <w:t xml:space="preserve">The results can be presented in the form of tables and figures when appropriate. The text should explain and elaborate the data presented. </w:t>
      </w:r>
      <w:r w:rsidRPr="009303F6">
        <w:rPr>
          <w:lang w:val="en-US"/>
        </w:rPr>
        <w:t>Captions of tables, figures, and plates should be inserted where you want them to be inserted</w:t>
      </w:r>
      <w:r w:rsidRPr="009303F6">
        <w:t>. All line drawings, photographs and other figures may be submitted in JPEG format and the image size should be at least 1024 by 768 pixels.</w:t>
      </w:r>
    </w:p>
    <w:p w14:paraId="47D328D1" w14:textId="77777777" w:rsidR="007C1471" w:rsidRDefault="007C1471" w:rsidP="00F20D25">
      <w:pPr>
        <w:pStyle w:val="textcontent"/>
      </w:pPr>
    </w:p>
    <w:p w14:paraId="0AD1BEC8" w14:textId="77777777" w:rsidR="007C1471" w:rsidRDefault="007C1471" w:rsidP="00F20D25">
      <w:pPr>
        <w:pStyle w:val="textcontent"/>
      </w:pPr>
    </w:p>
    <w:p w14:paraId="2B90C4DE" w14:textId="77777777" w:rsidR="007C1471" w:rsidRDefault="007C1471" w:rsidP="00F20D25">
      <w:pPr>
        <w:pStyle w:val="textcontent"/>
      </w:pPr>
    </w:p>
    <w:p w14:paraId="6BDD33B1" w14:textId="535643D0" w:rsidR="007C1471" w:rsidRDefault="007F6F5E" w:rsidP="007C1471">
      <w:pPr>
        <w:pStyle w:val="textcontent"/>
        <w:ind w:firstLine="0"/>
        <w:jc w:val="center"/>
      </w:pPr>
      <w:r>
        <w:rPr>
          <w:noProof/>
          <w:lang w:val="en-US" w:eastAsia="en-US"/>
        </w:rPr>
        <w:lastRenderedPageBreak/>
        <w:drawing>
          <wp:inline distT="0" distB="0" distL="0" distR="0" wp14:anchorId="2F46CCAF" wp14:editId="2FD9D893">
            <wp:extent cx="2857500" cy="3924300"/>
            <wp:effectExtent l="0" t="0" r="0" b="0"/>
            <wp:docPr id="2" name="Picture 10" descr="dimensi L jadi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mensi L jadi H"/>
                    <pic:cNvPicPr>
                      <a:picLocks noChangeAspect="1" noChangeArrowheads="1"/>
                    </pic:cNvPicPr>
                  </pic:nvPicPr>
                  <pic:blipFill>
                    <a:blip r:embed="rId14">
                      <a:extLst>
                        <a:ext uri="{28A0092B-C50C-407E-A947-70E740481C1C}">
                          <a14:useLocalDpi xmlns:a14="http://schemas.microsoft.com/office/drawing/2010/main" val="0"/>
                        </a:ext>
                      </a:extLst>
                    </a:blip>
                    <a:srcRect l="12770" t="6433" r="8214" b="6418"/>
                    <a:stretch>
                      <a:fillRect/>
                    </a:stretch>
                  </pic:blipFill>
                  <pic:spPr bwMode="auto">
                    <a:xfrm>
                      <a:off x="0" y="0"/>
                      <a:ext cx="2857500" cy="3924300"/>
                    </a:xfrm>
                    <a:prstGeom prst="rect">
                      <a:avLst/>
                    </a:prstGeom>
                    <a:noFill/>
                    <a:ln>
                      <a:noFill/>
                    </a:ln>
                  </pic:spPr>
                </pic:pic>
              </a:graphicData>
            </a:graphic>
          </wp:inline>
        </w:drawing>
      </w:r>
    </w:p>
    <w:p w14:paraId="2014EC3D" w14:textId="77777777" w:rsidR="007C1471" w:rsidRPr="007C1471" w:rsidRDefault="007C1471" w:rsidP="007C1471">
      <w:pPr>
        <w:pStyle w:val="figurecaption"/>
      </w:pPr>
      <w:r w:rsidRPr="007C1471">
        <w:rPr>
          <w:b/>
        </w:rPr>
        <w:t>Figure 1</w:t>
      </w:r>
      <w:r w:rsidRPr="007356C1">
        <w:t>.</w:t>
      </w:r>
      <w:r w:rsidRPr="007C1471">
        <w:t xml:space="preserve">  Parameters used to measure the shell dimensions (SH: shell height,  SW: shell width,  BWH: body whorls height, AH: aperture height and AW: aperture width).</w:t>
      </w:r>
    </w:p>
    <w:p w14:paraId="5DB79907" w14:textId="77777777" w:rsidR="007C1471" w:rsidRPr="007356C1" w:rsidRDefault="007C1471" w:rsidP="007356C1">
      <w:pPr>
        <w:pStyle w:val="captiontable"/>
        <w:rPr>
          <w:lang w:val="en-US"/>
        </w:rPr>
      </w:pPr>
      <w:r w:rsidRPr="007356C1">
        <w:rPr>
          <w:b/>
        </w:rPr>
        <w:t>Table 1.</w:t>
      </w:r>
      <w:r w:rsidRPr="007356C1">
        <w:t xml:space="preserve"> </w:t>
      </w:r>
      <w:r w:rsidR="004829DF" w:rsidRPr="004829DF">
        <w:t>Sample of L. hasseltii and outgroup species used for mtDNA analysis in this study together with the information on voucher, collection locality and GenBank accession numbers</w:t>
      </w:r>
      <w:r w:rsidR="007356C1">
        <w:rPr>
          <w:lang w:val="en-US"/>
        </w:rPr>
        <w:t>.</w:t>
      </w:r>
    </w:p>
    <w:tbl>
      <w:tblPr>
        <w:tblpPr w:leftFromText="180" w:rightFromText="180" w:vertAnchor="text" w:horzAnchor="margin" w:tblpY="10"/>
        <w:tblW w:w="5000" w:type="pct"/>
        <w:tblBorders>
          <w:bottom w:val="single" w:sz="4" w:space="0" w:color="000000"/>
          <w:insideH w:val="single" w:sz="4" w:space="0" w:color="auto"/>
        </w:tblBorders>
        <w:tblCellMar>
          <w:left w:w="0" w:type="dxa"/>
          <w:right w:w="0" w:type="dxa"/>
        </w:tblCellMar>
        <w:tblLook w:val="04A0" w:firstRow="1" w:lastRow="0" w:firstColumn="1" w:lastColumn="0" w:noHBand="0" w:noVBand="1"/>
      </w:tblPr>
      <w:tblGrid>
        <w:gridCol w:w="918"/>
        <w:gridCol w:w="1327"/>
        <w:gridCol w:w="1734"/>
        <w:gridCol w:w="4081"/>
        <w:gridCol w:w="1325"/>
      </w:tblGrid>
      <w:tr w:rsidR="007C1471" w:rsidRPr="007C1471" w14:paraId="3039EE49" w14:textId="77777777" w:rsidTr="007C1471">
        <w:trPr>
          <w:trHeight w:val="396"/>
        </w:trPr>
        <w:tc>
          <w:tcPr>
            <w:tcW w:w="489" w:type="pct"/>
            <w:tcBorders>
              <w:top w:val="single" w:sz="4" w:space="0" w:color="auto"/>
              <w:bottom w:val="single" w:sz="4" w:space="0" w:color="auto"/>
            </w:tcBorders>
            <w:tcMar>
              <w:top w:w="15" w:type="dxa"/>
              <w:left w:w="15" w:type="dxa"/>
              <w:bottom w:w="0" w:type="dxa"/>
              <w:right w:w="15" w:type="dxa"/>
            </w:tcMar>
            <w:vAlign w:val="bottom"/>
            <w:hideMark/>
          </w:tcPr>
          <w:p w14:paraId="67769C93" w14:textId="77777777" w:rsidR="007C1471" w:rsidRPr="007C1471" w:rsidRDefault="007C1471" w:rsidP="007356C1">
            <w:pPr>
              <w:widowControl w:val="0"/>
              <w:ind w:firstLine="0"/>
              <w:rPr>
                <w:sz w:val="18"/>
                <w:szCs w:val="18"/>
              </w:rPr>
            </w:pPr>
            <w:r w:rsidRPr="007C1471">
              <w:rPr>
                <w:sz w:val="18"/>
                <w:szCs w:val="18"/>
              </w:rPr>
              <w:t>Samples</w:t>
            </w:r>
          </w:p>
        </w:tc>
        <w:tc>
          <w:tcPr>
            <w:tcW w:w="707" w:type="pct"/>
            <w:tcBorders>
              <w:top w:val="single" w:sz="4" w:space="0" w:color="auto"/>
              <w:bottom w:val="single" w:sz="4" w:space="0" w:color="auto"/>
            </w:tcBorders>
            <w:tcMar>
              <w:top w:w="15" w:type="dxa"/>
              <w:left w:w="15" w:type="dxa"/>
              <w:bottom w:w="0" w:type="dxa"/>
              <w:right w:w="15" w:type="dxa"/>
            </w:tcMar>
            <w:vAlign w:val="bottom"/>
            <w:hideMark/>
          </w:tcPr>
          <w:p w14:paraId="4C6196FB" w14:textId="77777777" w:rsidR="007C1471" w:rsidRPr="007C1471" w:rsidRDefault="007C1471" w:rsidP="007356C1">
            <w:pPr>
              <w:widowControl w:val="0"/>
              <w:ind w:firstLine="0"/>
              <w:rPr>
                <w:sz w:val="18"/>
                <w:szCs w:val="18"/>
              </w:rPr>
            </w:pPr>
            <w:r w:rsidRPr="007C1471">
              <w:rPr>
                <w:sz w:val="18"/>
                <w:szCs w:val="18"/>
              </w:rPr>
              <w:t>Species</w:t>
            </w:r>
          </w:p>
        </w:tc>
        <w:tc>
          <w:tcPr>
            <w:tcW w:w="924" w:type="pct"/>
            <w:tcBorders>
              <w:top w:val="single" w:sz="4" w:space="0" w:color="auto"/>
              <w:bottom w:val="single" w:sz="4" w:space="0" w:color="auto"/>
            </w:tcBorders>
            <w:tcMar>
              <w:top w:w="15" w:type="dxa"/>
              <w:left w:w="15" w:type="dxa"/>
              <w:bottom w:w="0" w:type="dxa"/>
              <w:right w:w="15" w:type="dxa"/>
            </w:tcMar>
            <w:vAlign w:val="bottom"/>
            <w:hideMark/>
          </w:tcPr>
          <w:p w14:paraId="56EA0462" w14:textId="77777777" w:rsidR="007C1471" w:rsidRPr="007C1471" w:rsidRDefault="007C1471" w:rsidP="007356C1">
            <w:pPr>
              <w:widowControl w:val="0"/>
              <w:ind w:firstLine="0"/>
              <w:rPr>
                <w:sz w:val="18"/>
                <w:szCs w:val="18"/>
              </w:rPr>
            </w:pPr>
            <w:r w:rsidRPr="007C1471">
              <w:rPr>
                <w:sz w:val="18"/>
                <w:szCs w:val="18"/>
              </w:rPr>
              <w:t>Voucher</w:t>
            </w:r>
          </w:p>
        </w:tc>
        <w:tc>
          <w:tcPr>
            <w:tcW w:w="2174" w:type="pct"/>
            <w:tcBorders>
              <w:top w:val="single" w:sz="4" w:space="0" w:color="auto"/>
              <w:bottom w:val="single" w:sz="4" w:space="0" w:color="auto"/>
            </w:tcBorders>
            <w:tcMar>
              <w:top w:w="15" w:type="dxa"/>
              <w:left w:w="15" w:type="dxa"/>
              <w:bottom w:w="0" w:type="dxa"/>
              <w:right w:w="15" w:type="dxa"/>
            </w:tcMar>
            <w:vAlign w:val="bottom"/>
            <w:hideMark/>
          </w:tcPr>
          <w:p w14:paraId="6AB6FE56" w14:textId="77777777" w:rsidR="007C1471" w:rsidRPr="007C1471" w:rsidRDefault="007C1471" w:rsidP="007356C1">
            <w:pPr>
              <w:widowControl w:val="0"/>
              <w:ind w:firstLine="0"/>
              <w:rPr>
                <w:sz w:val="18"/>
                <w:szCs w:val="18"/>
              </w:rPr>
            </w:pPr>
            <w:r w:rsidRPr="007C1471">
              <w:rPr>
                <w:sz w:val="18"/>
                <w:szCs w:val="18"/>
              </w:rPr>
              <w:t>Locality</w:t>
            </w:r>
          </w:p>
        </w:tc>
        <w:tc>
          <w:tcPr>
            <w:tcW w:w="707" w:type="pct"/>
            <w:tcBorders>
              <w:top w:val="single" w:sz="4" w:space="0" w:color="auto"/>
              <w:bottom w:val="single" w:sz="4" w:space="0" w:color="auto"/>
            </w:tcBorders>
            <w:tcMar>
              <w:top w:w="15" w:type="dxa"/>
              <w:left w:w="15" w:type="dxa"/>
              <w:bottom w:w="0" w:type="dxa"/>
              <w:right w:w="15" w:type="dxa"/>
            </w:tcMar>
            <w:vAlign w:val="bottom"/>
            <w:hideMark/>
          </w:tcPr>
          <w:p w14:paraId="0948282D" w14:textId="77777777" w:rsidR="007C1471" w:rsidRPr="007C1471" w:rsidRDefault="007C1471" w:rsidP="007356C1">
            <w:pPr>
              <w:widowControl w:val="0"/>
              <w:ind w:firstLine="0"/>
              <w:rPr>
                <w:sz w:val="18"/>
                <w:szCs w:val="18"/>
              </w:rPr>
            </w:pPr>
            <w:r w:rsidRPr="007C1471">
              <w:rPr>
                <w:sz w:val="18"/>
                <w:szCs w:val="18"/>
              </w:rPr>
              <w:t>Gene Bank</w:t>
            </w:r>
          </w:p>
        </w:tc>
      </w:tr>
      <w:tr w:rsidR="007C1471" w:rsidRPr="007C1471" w14:paraId="609B4610" w14:textId="77777777" w:rsidTr="007C1471">
        <w:trPr>
          <w:trHeight w:val="320"/>
        </w:trPr>
        <w:tc>
          <w:tcPr>
            <w:tcW w:w="489" w:type="pct"/>
            <w:tcBorders>
              <w:top w:val="single" w:sz="4" w:space="0" w:color="auto"/>
            </w:tcBorders>
            <w:tcMar>
              <w:top w:w="15" w:type="dxa"/>
              <w:left w:w="15" w:type="dxa"/>
              <w:bottom w:w="0" w:type="dxa"/>
              <w:right w:w="15" w:type="dxa"/>
            </w:tcMar>
            <w:vAlign w:val="bottom"/>
            <w:hideMark/>
          </w:tcPr>
          <w:p w14:paraId="3977393E" w14:textId="77777777" w:rsidR="007C1471" w:rsidRPr="007C1471" w:rsidRDefault="007C1471" w:rsidP="007356C1">
            <w:pPr>
              <w:widowControl w:val="0"/>
              <w:ind w:firstLine="0"/>
              <w:jc w:val="center"/>
              <w:rPr>
                <w:sz w:val="18"/>
                <w:szCs w:val="18"/>
              </w:rPr>
            </w:pPr>
            <w:r w:rsidRPr="007C1471">
              <w:rPr>
                <w:sz w:val="18"/>
                <w:szCs w:val="18"/>
              </w:rPr>
              <w:t>1</w:t>
            </w:r>
          </w:p>
        </w:tc>
        <w:tc>
          <w:tcPr>
            <w:tcW w:w="707" w:type="pct"/>
            <w:tcBorders>
              <w:top w:val="single" w:sz="4" w:space="0" w:color="auto"/>
            </w:tcBorders>
            <w:tcMar>
              <w:top w:w="15" w:type="dxa"/>
              <w:left w:w="15" w:type="dxa"/>
              <w:bottom w:w="0" w:type="dxa"/>
              <w:right w:w="15" w:type="dxa"/>
            </w:tcMar>
            <w:vAlign w:val="bottom"/>
            <w:hideMark/>
          </w:tcPr>
          <w:p w14:paraId="2DDBC762" w14:textId="77777777" w:rsidR="007C1471" w:rsidRPr="007C1471" w:rsidRDefault="007C1471" w:rsidP="007356C1">
            <w:pPr>
              <w:widowControl w:val="0"/>
              <w:ind w:firstLine="0"/>
              <w:rPr>
                <w:i/>
                <w:iCs/>
                <w:sz w:val="18"/>
                <w:szCs w:val="18"/>
              </w:rPr>
            </w:pPr>
            <w:r w:rsidRPr="007C1471">
              <w:rPr>
                <w:i/>
                <w:iCs/>
                <w:sz w:val="18"/>
                <w:szCs w:val="18"/>
              </w:rPr>
              <w:t>L. chapaense</w:t>
            </w:r>
          </w:p>
        </w:tc>
        <w:tc>
          <w:tcPr>
            <w:tcW w:w="924" w:type="pct"/>
            <w:tcBorders>
              <w:top w:val="single" w:sz="4" w:space="0" w:color="auto"/>
            </w:tcBorders>
            <w:tcMar>
              <w:top w:w="15" w:type="dxa"/>
              <w:left w:w="15" w:type="dxa"/>
              <w:bottom w:w="0" w:type="dxa"/>
              <w:right w:w="15" w:type="dxa"/>
            </w:tcMar>
            <w:vAlign w:val="bottom"/>
            <w:hideMark/>
          </w:tcPr>
          <w:p w14:paraId="637CB57E" w14:textId="77777777" w:rsidR="007C1471" w:rsidRPr="007C1471" w:rsidRDefault="007C1471" w:rsidP="007356C1">
            <w:pPr>
              <w:widowControl w:val="0"/>
              <w:ind w:firstLine="0"/>
              <w:rPr>
                <w:sz w:val="18"/>
                <w:szCs w:val="18"/>
              </w:rPr>
            </w:pPr>
            <w:r w:rsidRPr="007C1471">
              <w:rPr>
                <w:sz w:val="18"/>
                <w:szCs w:val="18"/>
              </w:rPr>
              <w:t>KUHE 19122</w:t>
            </w:r>
          </w:p>
        </w:tc>
        <w:tc>
          <w:tcPr>
            <w:tcW w:w="2174" w:type="pct"/>
            <w:tcBorders>
              <w:top w:val="single" w:sz="4" w:space="0" w:color="auto"/>
            </w:tcBorders>
            <w:tcMar>
              <w:top w:w="15" w:type="dxa"/>
              <w:left w:w="15" w:type="dxa"/>
              <w:bottom w:w="0" w:type="dxa"/>
              <w:right w:w="15" w:type="dxa"/>
            </w:tcMar>
            <w:vAlign w:val="bottom"/>
            <w:hideMark/>
          </w:tcPr>
          <w:p w14:paraId="424B9A22" w14:textId="77777777" w:rsidR="007C1471" w:rsidRPr="007C1471" w:rsidRDefault="007C1471" w:rsidP="007356C1">
            <w:pPr>
              <w:widowControl w:val="0"/>
              <w:ind w:firstLine="0"/>
              <w:rPr>
                <w:sz w:val="18"/>
                <w:szCs w:val="18"/>
              </w:rPr>
            </w:pPr>
            <w:r w:rsidRPr="007C1471">
              <w:rPr>
                <w:sz w:val="18"/>
                <w:szCs w:val="18"/>
              </w:rPr>
              <w:t>Thailand, Doi Intanon, Ban Khun Klang</w:t>
            </w:r>
          </w:p>
        </w:tc>
        <w:tc>
          <w:tcPr>
            <w:tcW w:w="707" w:type="pct"/>
            <w:tcBorders>
              <w:top w:val="single" w:sz="4" w:space="0" w:color="auto"/>
            </w:tcBorders>
            <w:tcMar>
              <w:top w:w="15" w:type="dxa"/>
              <w:left w:w="15" w:type="dxa"/>
              <w:bottom w:w="0" w:type="dxa"/>
              <w:right w:w="15" w:type="dxa"/>
            </w:tcMar>
            <w:vAlign w:val="bottom"/>
            <w:hideMark/>
          </w:tcPr>
          <w:p w14:paraId="6964F1C0" w14:textId="77777777" w:rsidR="007C1471" w:rsidRPr="007C1471" w:rsidRDefault="007C1471" w:rsidP="007356C1">
            <w:pPr>
              <w:widowControl w:val="0"/>
              <w:ind w:firstLine="0"/>
              <w:rPr>
                <w:sz w:val="18"/>
                <w:szCs w:val="18"/>
              </w:rPr>
            </w:pPr>
            <w:r w:rsidRPr="007C1471">
              <w:rPr>
                <w:sz w:val="18"/>
                <w:szCs w:val="18"/>
              </w:rPr>
              <w:t>AB530444, AB646428</w:t>
            </w:r>
          </w:p>
        </w:tc>
      </w:tr>
      <w:tr w:rsidR="007C1471" w:rsidRPr="007C1471" w14:paraId="25374782" w14:textId="77777777" w:rsidTr="007C1471">
        <w:trPr>
          <w:trHeight w:val="210"/>
        </w:trPr>
        <w:tc>
          <w:tcPr>
            <w:tcW w:w="489" w:type="pct"/>
            <w:tcMar>
              <w:top w:w="15" w:type="dxa"/>
              <w:left w:w="15" w:type="dxa"/>
              <w:bottom w:w="0" w:type="dxa"/>
              <w:right w:w="15" w:type="dxa"/>
            </w:tcMar>
            <w:vAlign w:val="bottom"/>
            <w:hideMark/>
          </w:tcPr>
          <w:p w14:paraId="3FDBC28F" w14:textId="77777777" w:rsidR="007C1471" w:rsidRPr="007C1471" w:rsidRDefault="007C1471" w:rsidP="007356C1">
            <w:pPr>
              <w:widowControl w:val="0"/>
              <w:ind w:firstLine="0"/>
              <w:jc w:val="center"/>
              <w:rPr>
                <w:sz w:val="18"/>
                <w:szCs w:val="18"/>
              </w:rPr>
            </w:pPr>
            <w:r w:rsidRPr="007C1471">
              <w:rPr>
                <w:sz w:val="18"/>
                <w:szCs w:val="18"/>
              </w:rPr>
              <w:t>2</w:t>
            </w:r>
          </w:p>
        </w:tc>
        <w:tc>
          <w:tcPr>
            <w:tcW w:w="707" w:type="pct"/>
            <w:tcMar>
              <w:top w:w="15" w:type="dxa"/>
              <w:left w:w="15" w:type="dxa"/>
              <w:bottom w:w="0" w:type="dxa"/>
              <w:right w:w="15" w:type="dxa"/>
            </w:tcMar>
            <w:vAlign w:val="bottom"/>
            <w:hideMark/>
          </w:tcPr>
          <w:p w14:paraId="6CC3AD41" w14:textId="77777777" w:rsidR="007C1471" w:rsidRPr="007C1471" w:rsidRDefault="007C1471" w:rsidP="007356C1">
            <w:pPr>
              <w:widowControl w:val="0"/>
              <w:ind w:firstLine="0"/>
              <w:rPr>
                <w:i/>
                <w:iCs/>
                <w:sz w:val="18"/>
                <w:szCs w:val="18"/>
              </w:rPr>
            </w:pPr>
            <w:r w:rsidRPr="007C1471">
              <w:rPr>
                <w:i/>
                <w:iCs/>
                <w:sz w:val="18"/>
                <w:szCs w:val="18"/>
              </w:rPr>
              <w:t>L. smithi</w:t>
            </w:r>
          </w:p>
        </w:tc>
        <w:tc>
          <w:tcPr>
            <w:tcW w:w="924" w:type="pct"/>
            <w:tcMar>
              <w:top w:w="15" w:type="dxa"/>
              <w:left w:w="15" w:type="dxa"/>
              <w:bottom w:w="0" w:type="dxa"/>
              <w:right w:w="15" w:type="dxa"/>
            </w:tcMar>
            <w:vAlign w:val="bottom"/>
            <w:hideMark/>
          </w:tcPr>
          <w:p w14:paraId="29DA977E" w14:textId="77777777" w:rsidR="007C1471" w:rsidRPr="007C1471" w:rsidRDefault="007C1471" w:rsidP="007356C1">
            <w:pPr>
              <w:widowControl w:val="0"/>
              <w:ind w:firstLine="0"/>
              <w:rPr>
                <w:sz w:val="18"/>
                <w:szCs w:val="18"/>
              </w:rPr>
            </w:pPr>
            <w:r w:rsidRPr="007C1471">
              <w:rPr>
                <w:sz w:val="18"/>
                <w:szCs w:val="18"/>
              </w:rPr>
              <w:t>KUHE 19834</w:t>
            </w:r>
          </w:p>
        </w:tc>
        <w:tc>
          <w:tcPr>
            <w:tcW w:w="2174" w:type="pct"/>
            <w:tcMar>
              <w:top w:w="15" w:type="dxa"/>
              <w:left w:w="15" w:type="dxa"/>
              <w:bottom w:w="0" w:type="dxa"/>
              <w:right w:w="15" w:type="dxa"/>
            </w:tcMar>
            <w:vAlign w:val="bottom"/>
            <w:hideMark/>
          </w:tcPr>
          <w:p w14:paraId="41F2806F" w14:textId="77777777" w:rsidR="007C1471" w:rsidRPr="007C1471" w:rsidRDefault="007C1471" w:rsidP="007356C1">
            <w:pPr>
              <w:widowControl w:val="0"/>
              <w:ind w:firstLine="0"/>
              <w:rPr>
                <w:sz w:val="18"/>
                <w:szCs w:val="18"/>
              </w:rPr>
            </w:pPr>
            <w:r w:rsidRPr="007C1471">
              <w:rPr>
                <w:sz w:val="18"/>
                <w:szCs w:val="18"/>
              </w:rPr>
              <w:t>Thailand, Mae Hong Son, Phasua WF</w:t>
            </w:r>
          </w:p>
        </w:tc>
        <w:tc>
          <w:tcPr>
            <w:tcW w:w="707" w:type="pct"/>
            <w:tcMar>
              <w:top w:w="15" w:type="dxa"/>
              <w:left w:w="15" w:type="dxa"/>
              <w:bottom w:w="0" w:type="dxa"/>
              <w:right w:w="15" w:type="dxa"/>
            </w:tcMar>
            <w:vAlign w:val="bottom"/>
            <w:hideMark/>
          </w:tcPr>
          <w:p w14:paraId="0F35FCFE" w14:textId="77777777" w:rsidR="007C1471" w:rsidRPr="007C1471" w:rsidRDefault="007C1471" w:rsidP="007356C1">
            <w:pPr>
              <w:widowControl w:val="0"/>
              <w:ind w:firstLine="0"/>
              <w:rPr>
                <w:sz w:val="18"/>
                <w:szCs w:val="18"/>
              </w:rPr>
            </w:pPr>
            <w:r w:rsidRPr="007C1471">
              <w:rPr>
                <w:sz w:val="18"/>
                <w:szCs w:val="18"/>
              </w:rPr>
              <w:t>AB530434</w:t>
            </w:r>
          </w:p>
        </w:tc>
      </w:tr>
      <w:tr w:rsidR="007C1471" w:rsidRPr="007C1471" w14:paraId="4ADB4101" w14:textId="77777777" w:rsidTr="007C1471">
        <w:trPr>
          <w:trHeight w:val="210"/>
        </w:trPr>
        <w:tc>
          <w:tcPr>
            <w:tcW w:w="489" w:type="pct"/>
            <w:tcMar>
              <w:top w:w="15" w:type="dxa"/>
              <w:left w:w="15" w:type="dxa"/>
              <w:bottom w:w="0" w:type="dxa"/>
              <w:right w:w="15" w:type="dxa"/>
            </w:tcMar>
            <w:vAlign w:val="bottom"/>
            <w:hideMark/>
          </w:tcPr>
          <w:p w14:paraId="54BF18A6" w14:textId="77777777" w:rsidR="007C1471" w:rsidRPr="007C1471" w:rsidRDefault="007C1471" w:rsidP="007356C1">
            <w:pPr>
              <w:widowControl w:val="0"/>
              <w:ind w:firstLine="0"/>
              <w:jc w:val="center"/>
              <w:rPr>
                <w:sz w:val="18"/>
                <w:szCs w:val="18"/>
              </w:rPr>
            </w:pPr>
            <w:r w:rsidRPr="007C1471">
              <w:rPr>
                <w:sz w:val="18"/>
                <w:szCs w:val="18"/>
              </w:rPr>
              <w:t>3</w:t>
            </w:r>
          </w:p>
        </w:tc>
        <w:tc>
          <w:tcPr>
            <w:tcW w:w="707" w:type="pct"/>
            <w:tcMar>
              <w:top w:w="15" w:type="dxa"/>
              <w:left w:w="15" w:type="dxa"/>
              <w:bottom w:w="0" w:type="dxa"/>
              <w:right w:w="15" w:type="dxa"/>
            </w:tcMar>
            <w:vAlign w:val="bottom"/>
            <w:hideMark/>
          </w:tcPr>
          <w:p w14:paraId="42216AA7" w14:textId="77777777" w:rsidR="007C1471" w:rsidRPr="007C1471" w:rsidRDefault="007C1471" w:rsidP="007356C1">
            <w:pPr>
              <w:widowControl w:val="0"/>
              <w:ind w:firstLine="0"/>
              <w:rPr>
                <w:i/>
                <w:iCs/>
                <w:sz w:val="18"/>
                <w:szCs w:val="18"/>
              </w:rPr>
            </w:pPr>
            <w:r w:rsidRPr="007C1471">
              <w:rPr>
                <w:i/>
                <w:iCs/>
                <w:sz w:val="18"/>
                <w:szCs w:val="18"/>
              </w:rPr>
              <w:t>L. nigrops</w:t>
            </w:r>
          </w:p>
        </w:tc>
        <w:tc>
          <w:tcPr>
            <w:tcW w:w="924" w:type="pct"/>
            <w:tcMar>
              <w:top w:w="15" w:type="dxa"/>
              <w:left w:w="15" w:type="dxa"/>
              <w:bottom w:w="0" w:type="dxa"/>
              <w:right w:w="15" w:type="dxa"/>
            </w:tcMar>
            <w:vAlign w:val="bottom"/>
            <w:hideMark/>
          </w:tcPr>
          <w:p w14:paraId="1705540C" w14:textId="77777777" w:rsidR="007C1471" w:rsidRPr="007C1471" w:rsidRDefault="007C1471" w:rsidP="007356C1">
            <w:pPr>
              <w:widowControl w:val="0"/>
              <w:ind w:firstLine="0"/>
              <w:rPr>
                <w:sz w:val="18"/>
                <w:szCs w:val="18"/>
              </w:rPr>
            </w:pPr>
            <w:r w:rsidRPr="007C1471">
              <w:rPr>
                <w:sz w:val="18"/>
                <w:szCs w:val="18"/>
              </w:rPr>
              <w:t>ZRC L SG002</w:t>
            </w:r>
          </w:p>
        </w:tc>
        <w:tc>
          <w:tcPr>
            <w:tcW w:w="2174" w:type="pct"/>
            <w:tcMar>
              <w:top w:w="15" w:type="dxa"/>
              <w:left w:w="15" w:type="dxa"/>
              <w:bottom w:w="0" w:type="dxa"/>
              <w:right w:w="15" w:type="dxa"/>
            </w:tcMar>
            <w:vAlign w:val="bottom"/>
            <w:hideMark/>
          </w:tcPr>
          <w:p w14:paraId="42761FDC" w14:textId="77777777" w:rsidR="007C1471" w:rsidRPr="007C1471" w:rsidRDefault="007C1471" w:rsidP="007356C1">
            <w:pPr>
              <w:widowControl w:val="0"/>
              <w:ind w:firstLine="0"/>
              <w:rPr>
                <w:sz w:val="18"/>
                <w:szCs w:val="18"/>
              </w:rPr>
            </w:pPr>
            <w:r w:rsidRPr="007C1471">
              <w:rPr>
                <w:sz w:val="18"/>
                <w:szCs w:val="18"/>
              </w:rPr>
              <w:t>Singapore, Seletar</w:t>
            </w:r>
          </w:p>
        </w:tc>
        <w:tc>
          <w:tcPr>
            <w:tcW w:w="707" w:type="pct"/>
            <w:tcMar>
              <w:top w:w="15" w:type="dxa"/>
              <w:left w:w="15" w:type="dxa"/>
              <w:bottom w:w="0" w:type="dxa"/>
              <w:right w:w="15" w:type="dxa"/>
            </w:tcMar>
            <w:vAlign w:val="bottom"/>
            <w:hideMark/>
          </w:tcPr>
          <w:p w14:paraId="48B10A0C" w14:textId="77777777" w:rsidR="007C1471" w:rsidRPr="007C1471" w:rsidRDefault="007C1471" w:rsidP="007356C1">
            <w:pPr>
              <w:widowControl w:val="0"/>
              <w:ind w:firstLine="0"/>
              <w:rPr>
                <w:sz w:val="18"/>
                <w:szCs w:val="18"/>
              </w:rPr>
            </w:pPr>
            <w:r w:rsidRPr="007C1471">
              <w:rPr>
                <w:sz w:val="18"/>
                <w:szCs w:val="18"/>
              </w:rPr>
              <w:t>AB719239</w:t>
            </w:r>
          </w:p>
        </w:tc>
      </w:tr>
    </w:tbl>
    <w:p w14:paraId="5859AA9D" w14:textId="77777777" w:rsidR="00510CC0" w:rsidRPr="009303F6" w:rsidRDefault="009303F6" w:rsidP="003E50EC">
      <w:pPr>
        <w:pStyle w:val="Subtitle"/>
      </w:pPr>
      <w:r w:rsidRPr="009303F6">
        <w:t>DISCUSSION</w:t>
      </w:r>
    </w:p>
    <w:p w14:paraId="02F32E6B" w14:textId="77777777" w:rsidR="008F0211" w:rsidRPr="004829DF" w:rsidRDefault="00510CC0" w:rsidP="00F20D25">
      <w:pPr>
        <w:pStyle w:val="textcontent"/>
        <w:rPr>
          <w:lang w:val="en-US"/>
        </w:rPr>
      </w:pPr>
      <w:r w:rsidRPr="009303F6">
        <w:t xml:space="preserve">The discussion should interpret the results clearly and concisely, and should discuss the findings in relation with previous publications. </w:t>
      </w:r>
    </w:p>
    <w:p w14:paraId="46486921" w14:textId="77777777" w:rsidR="00C07D87" w:rsidRPr="009303F6" w:rsidRDefault="00E40BEA" w:rsidP="003E50EC">
      <w:pPr>
        <w:pStyle w:val="Subtitle"/>
      </w:pPr>
      <w:r>
        <w:t>ACKNOWLEDG</w:t>
      </w:r>
      <w:r w:rsidRPr="009303F6">
        <w:t xml:space="preserve">MENTS </w:t>
      </w:r>
    </w:p>
    <w:p w14:paraId="62F601E9" w14:textId="77777777" w:rsidR="00510CC0" w:rsidRPr="009303F6" w:rsidRDefault="00510CC0" w:rsidP="00F20D25">
      <w:pPr>
        <w:pStyle w:val="textcontent"/>
      </w:pPr>
      <w:r w:rsidRPr="009303F6">
        <w:t>Acknowledgements of grants, assistance and other matters can be written here in one paragraph.</w:t>
      </w:r>
    </w:p>
    <w:p w14:paraId="12B44035" w14:textId="77777777" w:rsidR="00C07D87" w:rsidRPr="009303F6" w:rsidRDefault="00E40BEA" w:rsidP="003E50EC">
      <w:pPr>
        <w:pStyle w:val="Subtitle"/>
      </w:pPr>
      <w:r w:rsidRPr="009303F6">
        <w:t xml:space="preserve">REFERENCES                                                                </w:t>
      </w:r>
    </w:p>
    <w:p w14:paraId="280FEEB2" w14:textId="77777777" w:rsidR="007E2BF5" w:rsidRDefault="007E2BF5" w:rsidP="007B79B4">
      <w:pPr>
        <w:pStyle w:val="referencestreubiaharvard"/>
        <w:sectPr w:rsidR="007E2BF5" w:rsidSect="00AA5AB6">
          <w:type w:val="continuous"/>
          <w:pgSz w:w="11907" w:h="16840" w:code="9"/>
          <w:pgMar w:top="1418" w:right="1134" w:bottom="1134" w:left="1418" w:header="850" w:footer="680" w:gutter="0"/>
          <w:cols w:space="567"/>
          <w:titlePg/>
          <w:docGrid w:linePitch="360"/>
        </w:sectPr>
      </w:pPr>
      <w:r w:rsidRPr="007E2BF5">
        <w:t>Eaton, J.A., van Balen</w:t>
      </w:r>
      <w:r w:rsidR="00823928">
        <w:t xml:space="preserve">, </w:t>
      </w:r>
      <w:r w:rsidR="00823928" w:rsidRPr="00823928">
        <w:t>B</w:t>
      </w:r>
      <w:r w:rsidR="00823928">
        <w:t>.</w:t>
      </w:r>
      <w:r w:rsidRPr="007E2BF5">
        <w:t>, Brickle</w:t>
      </w:r>
      <w:r w:rsidR="00823928">
        <w:t>,</w:t>
      </w:r>
      <w:r w:rsidR="00823928" w:rsidRPr="00823928">
        <w:t xml:space="preserve"> </w:t>
      </w:r>
      <w:r w:rsidR="00823928">
        <w:t>N.W.</w:t>
      </w:r>
      <w:r w:rsidRPr="007E2BF5">
        <w:t xml:space="preserve"> &amp; Rheindt</w:t>
      </w:r>
      <w:r w:rsidR="00823928">
        <w:t xml:space="preserve">, </w:t>
      </w:r>
      <w:r w:rsidR="00823928" w:rsidRPr="007E2BF5">
        <w:t>F.E.</w:t>
      </w:r>
      <w:r w:rsidR="00823928">
        <w:t xml:space="preserve"> </w:t>
      </w:r>
      <w:r w:rsidRPr="007E2BF5">
        <w:t xml:space="preserve"> 2016. Birds of the Indonesian Archipelago: Greater Sundas and Wallacea. 1st ed. Barcelona: Lynx Edicions.</w:t>
      </w:r>
    </w:p>
    <w:p w14:paraId="0644FA69" w14:textId="77777777" w:rsidR="007107DF" w:rsidRPr="00E75427" w:rsidRDefault="007107DF" w:rsidP="007B79B4">
      <w:pPr>
        <w:pStyle w:val="referencestreubiaharvard"/>
      </w:pPr>
      <w:r w:rsidRPr="00E75427">
        <w:lastRenderedPageBreak/>
        <w:t>LaSalle, J. &amp; Schauff</w:t>
      </w:r>
      <w:r w:rsidR="00823928">
        <w:t xml:space="preserve">, </w:t>
      </w:r>
      <w:r w:rsidR="00823928" w:rsidRPr="00E75427">
        <w:t>M.E.</w:t>
      </w:r>
      <w:r w:rsidRPr="00E75427">
        <w:t xml:space="preserve"> 1994. Systematics of the tribe Euderomphalini (Hymenoptera: Eulophidae):            parasitoids of whiteflies (Homoptera: Aleyrodidae). </w:t>
      </w:r>
      <w:r w:rsidRPr="00B2366F">
        <w:rPr>
          <w:i/>
        </w:rPr>
        <w:t>Systematic Entomology</w:t>
      </w:r>
      <w:r w:rsidRPr="00E75427">
        <w:t xml:space="preserve"> </w:t>
      </w:r>
      <w:r w:rsidRPr="004368D1">
        <w:t>19</w:t>
      </w:r>
      <w:r w:rsidRPr="00E75427">
        <w:t>: 235-258.</w:t>
      </w:r>
    </w:p>
    <w:p w14:paraId="1F473629" w14:textId="77777777" w:rsidR="007107DF" w:rsidRPr="00E75427" w:rsidRDefault="007107DF" w:rsidP="007B79B4">
      <w:pPr>
        <w:pStyle w:val="referencestreubiaharvard"/>
      </w:pPr>
      <w:r w:rsidRPr="00E75427">
        <w:lastRenderedPageBreak/>
        <w:t>MacKinnon, J. &amp; Phillips</w:t>
      </w:r>
      <w:r w:rsidR="00823928">
        <w:t xml:space="preserve">, K. </w:t>
      </w:r>
      <w:r w:rsidRPr="00E75427">
        <w:t xml:space="preserve">1993. </w:t>
      </w:r>
      <w:r w:rsidRPr="00B2366F">
        <w:rPr>
          <w:i/>
        </w:rPr>
        <w:t>Field Guide to the Birds of Borneo, Sumatra, Java and Bali</w:t>
      </w:r>
      <w:r w:rsidRPr="00E75427">
        <w:t>. Oxford         Unversity Press, Oxford, 491 pp.</w:t>
      </w:r>
    </w:p>
    <w:p w14:paraId="09F57639" w14:textId="77777777" w:rsidR="007107DF" w:rsidRDefault="007107DF" w:rsidP="001D7252">
      <w:pPr>
        <w:pStyle w:val="textcontent"/>
        <w:rPr>
          <w:lang w:val="en-US"/>
        </w:rPr>
      </w:pPr>
    </w:p>
    <w:p w14:paraId="28C52C72" w14:textId="77777777" w:rsidR="002154C1" w:rsidRDefault="002154C1" w:rsidP="00B478EF">
      <w:pPr>
        <w:pStyle w:val="textcontent"/>
        <w:rPr>
          <w:lang w:val="en-US"/>
        </w:rPr>
      </w:pPr>
    </w:p>
    <w:sectPr w:rsidR="002154C1" w:rsidSect="001D7252">
      <w:type w:val="continuous"/>
      <w:pgSz w:w="11907" w:h="16840" w:code="9"/>
      <w:pgMar w:top="1418" w:right="1134" w:bottom="1134" w:left="1418" w:header="850" w:footer="680" w:gutter="0"/>
      <w:cols w:space="567"/>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reubia" w:date="2018-08-02T15:42:00Z" w:initials="t">
    <w:p w14:paraId="4A27230D" w14:textId="77777777" w:rsidR="004829DF" w:rsidRPr="004829DF" w:rsidRDefault="004829DF" w:rsidP="004829DF">
      <w:pPr>
        <w:pStyle w:val="Keywords"/>
        <w:rPr>
          <w:lang w:val="en-US"/>
        </w:rPr>
      </w:pPr>
      <w:r>
        <w:rPr>
          <w:rStyle w:val="CommentReference"/>
        </w:rPr>
        <w:annotationRef/>
      </w:r>
      <w:r w:rsidRPr="00337CF0">
        <w:t xml:space="preserve">list up to 5 key words, all typed in lowercase except a proper noun, separated by commas, </w:t>
      </w:r>
      <w:r>
        <w:t>presented in alphabetical order</w:t>
      </w:r>
      <w:r>
        <w:rPr>
          <w:rStyle w:val="CommentReference"/>
          <w:rFonts w:ascii="Calibri" w:eastAsia="Calibri" w:hAnsi="Calibri"/>
          <w:lang w:val="en-AU" w:eastAsia="en-US"/>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2723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5F1F2" w14:textId="77777777" w:rsidR="00BA3BCA" w:rsidRDefault="00BA3BCA">
      <w:r>
        <w:separator/>
      </w:r>
    </w:p>
  </w:endnote>
  <w:endnote w:type="continuationSeparator" w:id="0">
    <w:p w14:paraId="53805A5E" w14:textId="77777777" w:rsidR="00BA3BCA" w:rsidRDefault="00BA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nQuanYi Zen Hei Sharp">
    <w:altName w:val="Times New Roman"/>
    <w:charset w:val="00"/>
    <w:family w:val="auto"/>
    <w:pitch w:val="variable"/>
  </w:font>
  <w:font w:name="Lohit Devanagari">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0193B" w14:textId="77777777" w:rsidR="008F0211" w:rsidRDefault="008F0211">
    <w:pPr>
      <w:pStyle w:val="Footer"/>
      <w:jc w:val="center"/>
    </w:pPr>
    <w:r>
      <w:fldChar w:fldCharType="begin"/>
    </w:r>
    <w:r>
      <w:instrText xml:space="preserve"> PAGE   \* MERGEFORMAT </w:instrText>
    </w:r>
    <w:r>
      <w:fldChar w:fldCharType="separate"/>
    </w:r>
    <w:r w:rsidR="007F6F5E">
      <w:rPr>
        <w:noProof/>
      </w:rPr>
      <w:t>1</w:t>
    </w:r>
    <w:r>
      <w:fldChar w:fldCharType="end"/>
    </w:r>
  </w:p>
  <w:p w14:paraId="0524E78B" w14:textId="77777777" w:rsidR="0097460D" w:rsidRPr="00D7615B" w:rsidRDefault="0097460D" w:rsidP="00D7615B">
    <w:pPr>
      <w:ind w:firstLine="0"/>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C7190" w14:textId="77777777" w:rsidR="00BA3BCA" w:rsidRDefault="00BA3BCA">
      <w:r>
        <w:separator/>
      </w:r>
    </w:p>
  </w:footnote>
  <w:footnote w:type="continuationSeparator" w:id="0">
    <w:p w14:paraId="1526B1E0" w14:textId="77777777" w:rsidR="00BA3BCA" w:rsidRDefault="00BA3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EFD4D" w14:textId="77777777" w:rsidR="00DE6922" w:rsidRPr="00AA5AB6" w:rsidRDefault="00AA5AB6" w:rsidP="00AA5AB6">
    <w:pPr>
      <w:pStyle w:val="headertitle"/>
    </w:pPr>
    <w:r w:rsidRPr="00AA5AB6">
      <w:t>Author: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52B57" w14:textId="77777777" w:rsidR="00DE6922" w:rsidRPr="00A75C5B" w:rsidRDefault="004A7AF8" w:rsidP="00DE6922">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00DE6922" w:rsidRPr="00A75C5B">
      <w:rPr>
        <w:rStyle w:val="PageNumber"/>
        <w:sz w:val="16"/>
        <w:szCs w:val="16"/>
      </w:rPr>
      <w:instrText xml:space="preserve">PAGE  </w:instrText>
    </w:r>
    <w:r w:rsidRPr="00A75C5B">
      <w:rPr>
        <w:rStyle w:val="PageNumber"/>
        <w:sz w:val="16"/>
        <w:szCs w:val="16"/>
      </w:rPr>
      <w:fldChar w:fldCharType="separate"/>
    </w:r>
    <w:r w:rsidR="007F6F5E">
      <w:rPr>
        <w:rStyle w:val="PageNumber"/>
        <w:noProof/>
        <w:sz w:val="16"/>
        <w:szCs w:val="16"/>
      </w:rPr>
      <w:t>3</w:t>
    </w:r>
    <w:r w:rsidRPr="00A75C5B">
      <w:rPr>
        <w:rStyle w:val="PageNumber"/>
        <w:sz w:val="16"/>
        <w:szCs w:val="16"/>
      </w:rPr>
      <w:fldChar w:fldCharType="end"/>
    </w:r>
  </w:p>
  <w:p w14:paraId="3BCC837E" w14:textId="681C1C5B" w:rsidR="00DE6922" w:rsidRPr="00BC1017" w:rsidRDefault="007F6F5E" w:rsidP="00DE6922">
    <w:pPr>
      <w:pStyle w:val="Header"/>
      <w:tabs>
        <w:tab w:val="clear" w:pos="4153"/>
        <w:tab w:val="clear" w:pos="8306"/>
        <w:tab w:val="right" w:pos="9355"/>
      </w:tabs>
      <w:ind w:firstLine="0"/>
      <w:jc w:val="center"/>
      <w:rPr>
        <w:sz w:val="16"/>
        <w:szCs w:val="16"/>
        <w:lang w:val="en-US"/>
      </w:rPr>
    </w:pPr>
    <w:r w:rsidRPr="00BC1017">
      <w:rPr>
        <w:noProof/>
        <w:sz w:val="16"/>
        <w:szCs w:val="16"/>
        <w:lang w:val="en-US" w:eastAsia="en-US"/>
      </w:rPr>
      <mc:AlternateContent>
        <mc:Choice Requires="wps">
          <w:drawing>
            <wp:anchor distT="0" distB="0" distL="114300" distR="114300" simplePos="0" relativeHeight="251657728" behindDoc="0" locked="0" layoutInCell="1" allowOverlap="1" wp14:anchorId="051F4F0A" wp14:editId="54FF7AF0">
              <wp:simplePos x="0" y="0"/>
              <wp:positionH relativeFrom="column">
                <wp:posOffset>5715</wp:posOffset>
              </wp:positionH>
              <wp:positionV relativeFrom="paragraph">
                <wp:posOffset>179705</wp:posOffset>
              </wp:positionV>
              <wp:extent cx="5957570" cy="0"/>
              <wp:effectExtent l="5715" t="8255" r="8890" b="10795"/>
              <wp:wrapNone/>
              <wp:docPr id="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9E10D" id="_x0000_t32" coordsize="21600,21600" o:spt="32" o:oned="t" path="m,l21600,21600e" filled="f">
              <v:path arrowok="t" fillok="f" o:connecttype="none"/>
              <o:lock v:ext="edit" shapetype="t"/>
            </v:shapetype>
            <v:shape id="AutoShape 116" o:spid="_x0000_s1026" type="#_x0000_t32" style="position:absolute;margin-left:.45pt;margin-top:14.15pt;width:469.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q2IAIAAD0EAAAOAAAAZHJzL2Uyb0RvYy54bWysU02P2jAQvVfqf7B8hyQ0YS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"/>
          </w:pict>
        </mc:Fallback>
      </mc:AlternateContent>
    </w:r>
    <w:r w:rsidR="00BC1017" w:rsidRPr="00BC1017">
      <w:t xml:space="preserve"> </w:t>
    </w:r>
    <w:r w:rsidR="00BC1017" w:rsidRPr="00BC1017">
      <w:rPr>
        <w:noProof/>
        <w:sz w:val="16"/>
        <w:szCs w:val="16"/>
        <w:lang w:eastAsia="ko-KR"/>
      </w:rPr>
      <w:t>Treubia XX: pp−pp, December 20XX</w:t>
    </w:r>
  </w:p>
  <w:p w14:paraId="2FDD5F47" w14:textId="77777777" w:rsidR="00DE6922" w:rsidRPr="00DE6922" w:rsidRDefault="00DE6922">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73AAA" w14:textId="77777777" w:rsidR="000D33DF" w:rsidRPr="000D33DF" w:rsidRDefault="000D33DF" w:rsidP="000D33DF">
    <w:pPr>
      <w:pStyle w:val="Header"/>
      <w:tabs>
        <w:tab w:val="clear" w:pos="4153"/>
        <w:tab w:val="clear" w:pos="8306"/>
        <w:tab w:val="center" w:pos="4677"/>
        <w:tab w:val="right" w:pos="9355"/>
      </w:tabs>
      <w:ind w:firstLine="0"/>
      <w:jc w:val="center"/>
      <w:rPr>
        <w:lang w:val="en-US"/>
      </w:rPr>
    </w:pPr>
    <w:r>
      <w:rPr>
        <w:lang w:val="en-US"/>
      </w:rPr>
      <w:t xml:space="preserve">Treubia </w:t>
    </w:r>
    <w:r w:rsidR="00913A66">
      <w:rPr>
        <w:lang w:val="en-US"/>
      </w:rPr>
      <w:t xml:space="preserve">XX: pp−pp, </w:t>
    </w:r>
    <w:r w:rsidR="00BC1017">
      <w:rPr>
        <w:lang w:val="en-US"/>
      </w:rPr>
      <w:t>Dec</w:t>
    </w:r>
    <w:r w:rsidR="00913A66">
      <w:rPr>
        <w:lang w:val="en-US"/>
      </w:rPr>
      <w:t>ember 20</w:t>
    </w:r>
    <w:r w:rsidR="00B54D06">
      <w:rPr>
        <w:lang w:val="en-US"/>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F8E4ECB"/>
    <w:multiLevelType w:val="hybridMultilevel"/>
    <w:tmpl w:val="3EEA0802"/>
    <w:lvl w:ilvl="0" w:tplc="936C358C">
      <w:start w:val="1"/>
      <w:numFmt w:val="bullet"/>
      <w:lvlText w:val="•"/>
      <w:lvlJc w:val="left"/>
      <w:pPr>
        <w:ind w:left="720" w:hanging="360"/>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nsid w:val="70F06F09"/>
    <w:multiLevelType w:val="multilevel"/>
    <w:tmpl w:val="0018F0B8"/>
    <w:lvl w:ilvl="0">
      <w:start w:val="1"/>
      <w:numFmt w:val="upperRoman"/>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755D44AF"/>
    <w:multiLevelType w:val="hybridMultilevel"/>
    <w:tmpl w:val="FAF4154A"/>
    <w:lvl w:ilvl="0" w:tplc="250469CC">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415C6C"/>
    <w:multiLevelType w:val="multilevel"/>
    <w:tmpl w:val="3AE84F70"/>
    <w:lvl w:ilvl="0">
      <w:start w:val="1"/>
      <w:numFmt w:val="upperRoman"/>
      <w:lvlText w:val="%1."/>
      <w:lvlJc w:val="left"/>
      <w:pPr>
        <w:ind w:left="3432" w:hanging="454"/>
      </w:pPr>
      <w:rPr>
        <w:rFonts w:hint="default"/>
      </w:rPr>
    </w:lvl>
    <w:lvl w:ilvl="1">
      <w:start w:val="1"/>
      <w:numFmt w:val="upperLetter"/>
      <w:pStyle w:val="Heading2"/>
      <w:lvlText w:val="%2."/>
      <w:lvlJc w:val="left"/>
      <w:pPr>
        <w:ind w:left="284" w:hanging="284"/>
      </w:pPr>
      <w:rPr>
        <w:rFonts w:hint="default"/>
      </w:rPr>
    </w:lvl>
    <w:lvl w:ilvl="2">
      <w:start w:val="1"/>
      <w:numFmt w:val="decimal"/>
      <w:pStyle w:val="Heading3"/>
      <w:lvlText w:val="%3)"/>
      <w:lvlJc w:val="left"/>
      <w:pPr>
        <w:ind w:left="284" w:hanging="284"/>
      </w:pPr>
      <w:rPr>
        <w:rFonts w:hint="default"/>
      </w:rPr>
    </w:lvl>
    <w:lvl w:ilvl="3">
      <w:start w:val="1"/>
      <w:numFmt w:val="lowerLetter"/>
      <w:pStyle w:val="Heading4"/>
      <w:lvlText w:val="%4)"/>
      <w:lvlJc w:val="left"/>
      <w:pPr>
        <w:ind w:left="567" w:hanging="283"/>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4"/>
  </w:num>
  <w:num w:numId="2">
    <w:abstractNumId w:val="3"/>
  </w:num>
  <w:num w:numId="3">
    <w:abstractNumId w:val="2"/>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style="mso-position-horizontal:center;mso-position-horizontal-relative:margin;mso-position-vertical:top;mso-position-vertical-relative:margin;v-text-anchor:middle" fillcolor="white" stroke="f">
      <v:fill color="white"/>
      <v:stroke on="f"/>
      <v:textbox style="mso-fit-shape-to-text:t" inset="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94"/>
    <w:rsid w:val="00000F55"/>
    <w:rsid w:val="00001A45"/>
    <w:rsid w:val="00001C70"/>
    <w:rsid w:val="00001CF2"/>
    <w:rsid w:val="00001E4F"/>
    <w:rsid w:val="00004F9E"/>
    <w:rsid w:val="00010B8D"/>
    <w:rsid w:val="00010F05"/>
    <w:rsid w:val="000133F8"/>
    <w:rsid w:val="0001395B"/>
    <w:rsid w:val="000141BD"/>
    <w:rsid w:val="00014243"/>
    <w:rsid w:val="00014BE5"/>
    <w:rsid w:val="00014FE4"/>
    <w:rsid w:val="00015F81"/>
    <w:rsid w:val="000209D5"/>
    <w:rsid w:val="00020CEA"/>
    <w:rsid w:val="000210AC"/>
    <w:rsid w:val="00021C75"/>
    <w:rsid w:val="00021EC5"/>
    <w:rsid w:val="000221B3"/>
    <w:rsid w:val="00023CD7"/>
    <w:rsid w:val="00023E61"/>
    <w:rsid w:val="0002433B"/>
    <w:rsid w:val="0002481F"/>
    <w:rsid w:val="00025760"/>
    <w:rsid w:val="00031572"/>
    <w:rsid w:val="00034168"/>
    <w:rsid w:val="00034622"/>
    <w:rsid w:val="0003466B"/>
    <w:rsid w:val="000357E1"/>
    <w:rsid w:val="000372F0"/>
    <w:rsid w:val="000374D7"/>
    <w:rsid w:val="000375B9"/>
    <w:rsid w:val="00037F25"/>
    <w:rsid w:val="0004158B"/>
    <w:rsid w:val="000422B9"/>
    <w:rsid w:val="00042DD0"/>
    <w:rsid w:val="0004304D"/>
    <w:rsid w:val="00043A12"/>
    <w:rsid w:val="000441D1"/>
    <w:rsid w:val="000454A2"/>
    <w:rsid w:val="00046132"/>
    <w:rsid w:val="000462E5"/>
    <w:rsid w:val="000464ED"/>
    <w:rsid w:val="00050BCD"/>
    <w:rsid w:val="00050D10"/>
    <w:rsid w:val="000515D3"/>
    <w:rsid w:val="00051F72"/>
    <w:rsid w:val="0005216B"/>
    <w:rsid w:val="000529DC"/>
    <w:rsid w:val="00054A86"/>
    <w:rsid w:val="00054CB0"/>
    <w:rsid w:val="000553F9"/>
    <w:rsid w:val="00056690"/>
    <w:rsid w:val="00056963"/>
    <w:rsid w:val="00057DFF"/>
    <w:rsid w:val="00061FB2"/>
    <w:rsid w:val="00062E9A"/>
    <w:rsid w:val="00063850"/>
    <w:rsid w:val="00063DA8"/>
    <w:rsid w:val="00064C5B"/>
    <w:rsid w:val="00065B84"/>
    <w:rsid w:val="000666BA"/>
    <w:rsid w:val="00066AFC"/>
    <w:rsid w:val="00066FA5"/>
    <w:rsid w:val="000678D6"/>
    <w:rsid w:val="00070403"/>
    <w:rsid w:val="00071471"/>
    <w:rsid w:val="00072C7A"/>
    <w:rsid w:val="00072D65"/>
    <w:rsid w:val="0007357C"/>
    <w:rsid w:val="00074DEF"/>
    <w:rsid w:val="00074E1A"/>
    <w:rsid w:val="00075A5E"/>
    <w:rsid w:val="00076493"/>
    <w:rsid w:val="000772BE"/>
    <w:rsid w:val="00077658"/>
    <w:rsid w:val="00077A86"/>
    <w:rsid w:val="00077CB0"/>
    <w:rsid w:val="0008018D"/>
    <w:rsid w:val="00080ACB"/>
    <w:rsid w:val="00082775"/>
    <w:rsid w:val="00082A32"/>
    <w:rsid w:val="000846C6"/>
    <w:rsid w:val="00084C24"/>
    <w:rsid w:val="00086272"/>
    <w:rsid w:val="000863EA"/>
    <w:rsid w:val="00092DE9"/>
    <w:rsid w:val="0009507B"/>
    <w:rsid w:val="00096047"/>
    <w:rsid w:val="00096612"/>
    <w:rsid w:val="00096963"/>
    <w:rsid w:val="00097EAF"/>
    <w:rsid w:val="000A075E"/>
    <w:rsid w:val="000A082D"/>
    <w:rsid w:val="000A1654"/>
    <w:rsid w:val="000A1E87"/>
    <w:rsid w:val="000A2353"/>
    <w:rsid w:val="000A29CF"/>
    <w:rsid w:val="000A3CA3"/>
    <w:rsid w:val="000A428F"/>
    <w:rsid w:val="000A61D0"/>
    <w:rsid w:val="000A620A"/>
    <w:rsid w:val="000A630E"/>
    <w:rsid w:val="000B0050"/>
    <w:rsid w:val="000B197F"/>
    <w:rsid w:val="000B1D07"/>
    <w:rsid w:val="000B2134"/>
    <w:rsid w:val="000B2EBB"/>
    <w:rsid w:val="000B2FCF"/>
    <w:rsid w:val="000B3487"/>
    <w:rsid w:val="000B3B6E"/>
    <w:rsid w:val="000B3CF3"/>
    <w:rsid w:val="000B6873"/>
    <w:rsid w:val="000B72E3"/>
    <w:rsid w:val="000C0C8F"/>
    <w:rsid w:val="000C3145"/>
    <w:rsid w:val="000C6F47"/>
    <w:rsid w:val="000C78FC"/>
    <w:rsid w:val="000D28F0"/>
    <w:rsid w:val="000D2C19"/>
    <w:rsid w:val="000D30D7"/>
    <w:rsid w:val="000D33DF"/>
    <w:rsid w:val="000D717F"/>
    <w:rsid w:val="000D734E"/>
    <w:rsid w:val="000D754A"/>
    <w:rsid w:val="000E0965"/>
    <w:rsid w:val="000E0A83"/>
    <w:rsid w:val="000E0C70"/>
    <w:rsid w:val="000E2039"/>
    <w:rsid w:val="000E665D"/>
    <w:rsid w:val="000E7129"/>
    <w:rsid w:val="000F5CA8"/>
    <w:rsid w:val="000F5DB9"/>
    <w:rsid w:val="00100176"/>
    <w:rsid w:val="00100C62"/>
    <w:rsid w:val="00101723"/>
    <w:rsid w:val="001018CA"/>
    <w:rsid w:val="00102379"/>
    <w:rsid w:val="001048C2"/>
    <w:rsid w:val="001059A6"/>
    <w:rsid w:val="00105A92"/>
    <w:rsid w:val="00107821"/>
    <w:rsid w:val="0010798F"/>
    <w:rsid w:val="00110738"/>
    <w:rsid w:val="001111F0"/>
    <w:rsid w:val="001129A5"/>
    <w:rsid w:val="0011485D"/>
    <w:rsid w:val="00114F2C"/>
    <w:rsid w:val="00116174"/>
    <w:rsid w:val="0011660E"/>
    <w:rsid w:val="00117006"/>
    <w:rsid w:val="00117266"/>
    <w:rsid w:val="001174FC"/>
    <w:rsid w:val="00120091"/>
    <w:rsid w:val="00121A9B"/>
    <w:rsid w:val="0012491A"/>
    <w:rsid w:val="0012622B"/>
    <w:rsid w:val="00127C06"/>
    <w:rsid w:val="00130959"/>
    <w:rsid w:val="00132450"/>
    <w:rsid w:val="001337EA"/>
    <w:rsid w:val="001345B9"/>
    <w:rsid w:val="00135B2E"/>
    <w:rsid w:val="00136347"/>
    <w:rsid w:val="00136BB9"/>
    <w:rsid w:val="00137B28"/>
    <w:rsid w:val="00137E82"/>
    <w:rsid w:val="001412C1"/>
    <w:rsid w:val="00141C6C"/>
    <w:rsid w:val="00141D4B"/>
    <w:rsid w:val="0014327F"/>
    <w:rsid w:val="001447BC"/>
    <w:rsid w:val="0014546A"/>
    <w:rsid w:val="00147589"/>
    <w:rsid w:val="0015197A"/>
    <w:rsid w:val="001528EA"/>
    <w:rsid w:val="00153B5A"/>
    <w:rsid w:val="00153D05"/>
    <w:rsid w:val="00153FF3"/>
    <w:rsid w:val="00154E50"/>
    <w:rsid w:val="0015506E"/>
    <w:rsid w:val="0015668B"/>
    <w:rsid w:val="001604E7"/>
    <w:rsid w:val="0016153B"/>
    <w:rsid w:val="001617CA"/>
    <w:rsid w:val="00161D4B"/>
    <w:rsid w:val="00163727"/>
    <w:rsid w:val="00163BFE"/>
    <w:rsid w:val="00163E6D"/>
    <w:rsid w:val="00164231"/>
    <w:rsid w:val="00164951"/>
    <w:rsid w:val="00164EBE"/>
    <w:rsid w:val="00167300"/>
    <w:rsid w:val="00167B7E"/>
    <w:rsid w:val="00167C4E"/>
    <w:rsid w:val="00171CFB"/>
    <w:rsid w:val="00171D2C"/>
    <w:rsid w:val="00171FFF"/>
    <w:rsid w:val="00172CD3"/>
    <w:rsid w:val="001765C6"/>
    <w:rsid w:val="00177085"/>
    <w:rsid w:val="00177710"/>
    <w:rsid w:val="00180A2B"/>
    <w:rsid w:val="00183A15"/>
    <w:rsid w:val="001851FA"/>
    <w:rsid w:val="00185D54"/>
    <w:rsid w:val="0018648E"/>
    <w:rsid w:val="00186664"/>
    <w:rsid w:val="00191F15"/>
    <w:rsid w:val="00192F02"/>
    <w:rsid w:val="00194CF8"/>
    <w:rsid w:val="00195AFC"/>
    <w:rsid w:val="0019661A"/>
    <w:rsid w:val="00197260"/>
    <w:rsid w:val="001A0A7B"/>
    <w:rsid w:val="001A172C"/>
    <w:rsid w:val="001A27F3"/>
    <w:rsid w:val="001A29FA"/>
    <w:rsid w:val="001A313B"/>
    <w:rsid w:val="001A3322"/>
    <w:rsid w:val="001A4AEE"/>
    <w:rsid w:val="001A5789"/>
    <w:rsid w:val="001A5D45"/>
    <w:rsid w:val="001A72A6"/>
    <w:rsid w:val="001A79F4"/>
    <w:rsid w:val="001B0418"/>
    <w:rsid w:val="001B2C4C"/>
    <w:rsid w:val="001B421C"/>
    <w:rsid w:val="001B4647"/>
    <w:rsid w:val="001B4908"/>
    <w:rsid w:val="001B4F66"/>
    <w:rsid w:val="001B5553"/>
    <w:rsid w:val="001B64DA"/>
    <w:rsid w:val="001B689E"/>
    <w:rsid w:val="001B7260"/>
    <w:rsid w:val="001C0039"/>
    <w:rsid w:val="001C024F"/>
    <w:rsid w:val="001C0342"/>
    <w:rsid w:val="001C0CA9"/>
    <w:rsid w:val="001C199C"/>
    <w:rsid w:val="001C26E2"/>
    <w:rsid w:val="001C28C1"/>
    <w:rsid w:val="001C28E2"/>
    <w:rsid w:val="001C3C5F"/>
    <w:rsid w:val="001C3E71"/>
    <w:rsid w:val="001C4228"/>
    <w:rsid w:val="001C5BC4"/>
    <w:rsid w:val="001C5E99"/>
    <w:rsid w:val="001C6C28"/>
    <w:rsid w:val="001C7C1C"/>
    <w:rsid w:val="001C7DA6"/>
    <w:rsid w:val="001D08CB"/>
    <w:rsid w:val="001D0A7B"/>
    <w:rsid w:val="001D4E8E"/>
    <w:rsid w:val="001D55CB"/>
    <w:rsid w:val="001D6758"/>
    <w:rsid w:val="001D6BE9"/>
    <w:rsid w:val="001D6C63"/>
    <w:rsid w:val="001D7252"/>
    <w:rsid w:val="001E2A4F"/>
    <w:rsid w:val="001E2D18"/>
    <w:rsid w:val="001E2F29"/>
    <w:rsid w:val="001E43E9"/>
    <w:rsid w:val="001E50EF"/>
    <w:rsid w:val="001E6F95"/>
    <w:rsid w:val="001F09C8"/>
    <w:rsid w:val="001F0E91"/>
    <w:rsid w:val="001F307D"/>
    <w:rsid w:val="001F37FC"/>
    <w:rsid w:val="001F4786"/>
    <w:rsid w:val="001F4B72"/>
    <w:rsid w:val="001F4FC7"/>
    <w:rsid w:val="001F50E4"/>
    <w:rsid w:val="001F567B"/>
    <w:rsid w:val="001F56A0"/>
    <w:rsid w:val="001F7002"/>
    <w:rsid w:val="001F713C"/>
    <w:rsid w:val="001F79FE"/>
    <w:rsid w:val="00200744"/>
    <w:rsid w:val="002009A5"/>
    <w:rsid w:val="0020256D"/>
    <w:rsid w:val="00202AFF"/>
    <w:rsid w:val="00205DFE"/>
    <w:rsid w:val="00206107"/>
    <w:rsid w:val="00206C60"/>
    <w:rsid w:val="00207BB2"/>
    <w:rsid w:val="0021131B"/>
    <w:rsid w:val="00211833"/>
    <w:rsid w:val="00212024"/>
    <w:rsid w:val="00212735"/>
    <w:rsid w:val="00213EEE"/>
    <w:rsid w:val="002154C1"/>
    <w:rsid w:val="00216040"/>
    <w:rsid w:val="00216C09"/>
    <w:rsid w:val="00216FEB"/>
    <w:rsid w:val="00220418"/>
    <w:rsid w:val="002204E8"/>
    <w:rsid w:val="00220679"/>
    <w:rsid w:val="00220FCA"/>
    <w:rsid w:val="00222186"/>
    <w:rsid w:val="00223071"/>
    <w:rsid w:val="00223406"/>
    <w:rsid w:val="002234CC"/>
    <w:rsid w:val="00225B68"/>
    <w:rsid w:val="00226596"/>
    <w:rsid w:val="00227382"/>
    <w:rsid w:val="002276E2"/>
    <w:rsid w:val="00227D40"/>
    <w:rsid w:val="002305B2"/>
    <w:rsid w:val="00230AA1"/>
    <w:rsid w:val="002316C1"/>
    <w:rsid w:val="00231B1C"/>
    <w:rsid w:val="00233590"/>
    <w:rsid w:val="0023385A"/>
    <w:rsid w:val="00233D00"/>
    <w:rsid w:val="00234085"/>
    <w:rsid w:val="00234CDD"/>
    <w:rsid w:val="00235FCA"/>
    <w:rsid w:val="00237624"/>
    <w:rsid w:val="00237804"/>
    <w:rsid w:val="00237B3D"/>
    <w:rsid w:val="00237C65"/>
    <w:rsid w:val="00240C32"/>
    <w:rsid w:val="00241107"/>
    <w:rsid w:val="00243187"/>
    <w:rsid w:val="00243AA6"/>
    <w:rsid w:val="00243CE6"/>
    <w:rsid w:val="002451BE"/>
    <w:rsid w:val="0024732A"/>
    <w:rsid w:val="0024763F"/>
    <w:rsid w:val="0025433B"/>
    <w:rsid w:val="00254A9B"/>
    <w:rsid w:val="00254FA0"/>
    <w:rsid w:val="00257B2B"/>
    <w:rsid w:val="00260D1D"/>
    <w:rsid w:val="00262059"/>
    <w:rsid w:val="00262640"/>
    <w:rsid w:val="00262AF7"/>
    <w:rsid w:val="002633E4"/>
    <w:rsid w:val="00263EE4"/>
    <w:rsid w:val="00264C58"/>
    <w:rsid w:val="00270126"/>
    <w:rsid w:val="002705E1"/>
    <w:rsid w:val="00270E9B"/>
    <w:rsid w:val="00271C91"/>
    <w:rsid w:val="00274332"/>
    <w:rsid w:val="00276967"/>
    <w:rsid w:val="00276B3E"/>
    <w:rsid w:val="00280598"/>
    <w:rsid w:val="0028087A"/>
    <w:rsid w:val="00282D2A"/>
    <w:rsid w:val="002844D8"/>
    <w:rsid w:val="00284AA4"/>
    <w:rsid w:val="002851BD"/>
    <w:rsid w:val="00285BF5"/>
    <w:rsid w:val="002879BA"/>
    <w:rsid w:val="00287B37"/>
    <w:rsid w:val="00290B5F"/>
    <w:rsid w:val="00291649"/>
    <w:rsid w:val="00292345"/>
    <w:rsid w:val="002943CA"/>
    <w:rsid w:val="00294949"/>
    <w:rsid w:val="00296957"/>
    <w:rsid w:val="00297280"/>
    <w:rsid w:val="002A36D6"/>
    <w:rsid w:val="002A4C15"/>
    <w:rsid w:val="002A5ACD"/>
    <w:rsid w:val="002B037A"/>
    <w:rsid w:val="002B2612"/>
    <w:rsid w:val="002B2E2D"/>
    <w:rsid w:val="002B3BC7"/>
    <w:rsid w:val="002B41B3"/>
    <w:rsid w:val="002B4324"/>
    <w:rsid w:val="002B7F79"/>
    <w:rsid w:val="002C1EA5"/>
    <w:rsid w:val="002C2302"/>
    <w:rsid w:val="002C2A90"/>
    <w:rsid w:val="002C345C"/>
    <w:rsid w:val="002C418D"/>
    <w:rsid w:val="002C66CC"/>
    <w:rsid w:val="002C7F7D"/>
    <w:rsid w:val="002D0001"/>
    <w:rsid w:val="002D1362"/>
    <w:rsid w:val="002D1A21"/>
    <w:rsid w:val="002D1B50"/>
    <w:rsid w:val="002D1BE1"/>
    <w:rsid w:val="002D2306"/>
    <w:rsid w:val="002D28B6"/>
    <w:rsid w:val="002D2C69"/>
    <w:rsid w:val="002D3063"/>
    <w:rsid w:val="002D36E5"/>
    <w:rsid w:val="002D385C"/>
    <w:rsid w:val="002D38D5"/>
    <w:rsid w:val="002D533D"/>
    <w:rsid w:val="002D6E78"/>
    <w:rsid w:val="002D7E2F"/>
    <w:rsid w:val="002D7E53"/>
    <w:rsid w:val="002E0469"/>
    <w:rsid w:val="002E67B3"/>
    <w:rsid w:val="002E6818"/>
    <w:rsid w:val="002F1378"/>
    <w:rsid w:val="002F2127"/>
    <w:rsid w:val="002F2A7F"/>
    <w:rsid w:val="002F3352"/>
    <w:rsid w:val="002F40A3"/>
    <w:rsid w:val="002F468C"/>
    <w:rsid w:val="002F67E0"/>
    <w:rsid w:val="002F78B2"/>
    <w:rsid w:val="00300836"/>
    <w:rsid w:val="00301359"/>
    <w:rsid w:val="0030148F"/>
    <w:rsid w:val="00301936"/>
    <w:rsid w:val="00301CA2"/>
    <w:rsid w:val="0030275D"/>
    <w:rsid w:val="00303EF4"/>
    <w:rsid w:val="00304191"/>
    <w:rsid w:val="00304C4D"/>
    <w:rsid w:val="00304F11"/>
    <w:rsid w:val="003068F0"/>
    <w:rsid w:val="00307410"/>
    <w:rsid w:val="00307891"/>
    <w:rsid w:val="00307B16"/>
    <w:rsid w:val="00310DED"/>
    <w:rsid w:val="00311005"/>
    <w:rsid w:val="00311015"/>
    <w:rsid w:val="00311CD6"/>
    <w:rsid w:val="00312702"/>
    <w:rsid w:val="0031438E"/>
    <w:rsid w:val="00315A4A"/>
    <w:rsid w:val="0032138E"/>
    <w:rsid w:val="0032213B"/>
    <w:rsid w:val="003227CC"/>
    <w:rsid w:val="0032288F"/>
    <w:rsid w:val="00322FF3"/>
    <w:rsid w:val="00325420"/>
    <w:rsid w:val="00325883"/>
    <w:rsid w:val="00325E81"/>
    <w:rsid w:val="0032661B"/>
    <w:rsid w:val="00330B2C"/>
    <w:rsid w:val="00330CF7"/>
    <w:rsid w:val="00331C93"/>
    <w:rsid w:val="00332616"/>
    <w:rsid w:val="00333AA3"/>
    <w:rsid w:val="00333B20"/>
    <w:rsid w:val="00334874"/>
    <w:rsid w:val="00335887"/>
    <w:rsid w:val="003358F4"/>
    <w:rsid w:val="00336548"/>
    <w:rsid w:val="00337CF0"/>
    <w:rsid w:val="00340EBC"/>
    <w:rsid w:val="003413C3"/>
    <w:rsid w:val="003416AC"/>
    <w:rsid w:val="00341818"/>
    <w:rsid w:val="00341E0A"/>
    <w:rsid w:val="003420B3"/>
    <w:rsid w:val="00342498"/>
    <w:rsid w:val="00342D47"/>
    <w:rsid w:val="00342F2A"/>
    <w:rsid w:val="00345554"/>
    <w:rsid w:val="003477B6"/>
    <w:rsid w:val="003512CB"/>
    <w:rsid w:val="0035171F"/>
    <w:rsid w:val="00352C86"/>
    <w:rsid w:val="00352D40"/>
    <w:rsid w:val="00353BB7"/>
    <w:rsid w:val="00355307"/>
    <w:rsid w:val="00355618"/>
    <w:rsid w:val="00355EA7"/>
    <w:rsid w:val="00357542"/>
    <w:rsid w:val="00360B30"/>
    <w:rsid w:val="00360C08"/>
    <w:rsid w:val="00361EE9"/>
    <w:rsid w:val="00363119"/>
    <w:rsid w:val="0036509F"/>
    <w:rsid w:val="00366D0F"/>
    <w:rsid w:val="003673A2"/>
    <w:rsid w:val="003678DF"/>
    <w:rsid w:val="00367CE4"/>
    <w:rsid w:val="00370122"/>
    <w:rsid w:val="00371273"/>
    <w:rsid w:val="0037198C"/>
    <w:rsid w:val="0037586A"/>
    <w:rsid w:val="00380293"/>
    <w:rsid w:val="00380A29"/>
    <w:rsid w:val="00380C54"/>
    <w:rsid w:val="003813A0"/>
    <w:rsid w:val="003848DD"/>
    <w:rsid w:val="003874BB"/>
    <w:rsid w:val="0039160A"/>
    <w:rsid w:val="003922A7"/>
    <w:rsid w:val="003929DC"/>
    <w:rsid w:val="00393209"/>
    <w:rsid w:val="00394DD2"/>
    <w:rsid w:val="003951A8"/>
    <w:rsid w:val="00396B63"/>
    <w:rsid w:val="00397600"/>
    <w:rsid w:val="00397FC0"/>
    <w:rsid w:val="003A0DA5"/>
    <w:rsid w:val="003A1237"/>
    <w:rsid w:val="003A1FFF"/>
    <w:rsid w:val="003A4F2F"/>
    <w:rsid w:val="003A5F90"/>
    <w:rsid w:val="003A7214"/>
    <w:rsid w:val="003B05D5"/>
    <w:rsid w:val="003B2507"/>
    <w:rsid w:val="003B3405"/>
    <w:rsid w:val="003B420C"/>
    <w:rsid w:val="003B5670"/>
    <w:rsid w:val="003B5E7B"/>
    <w:rsid w:val="003B64F3"/>
    <w:rsid w:val="003B72B6"/>
    <w:rsid w:val="003B7830"/>
    <w:rsid w:val="003B7ACA"/>
    <w:rsid w:val="003C28D1"/>
    <w:rsid w:val="003C29FC"/>
    <w:rsid w:val="003C42A3"/>
    <w:rsid w:val="003C59E0"/>
    <w:rsid w:val="003C6D05"/>
    <w:rsid w:val="003C6F9B"/>
    <w:rsid w:val="003D0BD7"/>
    <w:rsid w:val="003D1627"/>
    <w:rsid w:val="003D28F6"/>
    <w:rsid w:val="003D2D92"/>
    <w:rsid w:val="003D38B1"/>
    <w:rsid w:val="003D3AF4"/>
    <w:rsid w:val="003D4717"/>
    <w:rsid w:val="003D522F"/>
    <w:rsid w:val="003D52B0"/>
    <w:rsid w:val="003D5CA8"/>
    <w:rsid w:val="003D6F9B"/>
    <w:rsid w:val="003E10F4"/>
    <w:rsid w:val="003E114D"/>
    <w:rsid w:val="003E11AB"/>
    <w:rsid w:val="003E2AA0"/>
    <w:rsid w:val="003E2D79"/>
    <w:rsid w:val="003E38E8"/>
    <w:rsid w:val="003E50EC"/>
    <w:rsid w:val="003F11F5"/>
    <w:rsid w:val="003F1FF4"/>
    <w:rsid w:val="003F20D1"/>
    <w:rsid w:val="003F2321"/>
    <w:rsid w:val="003F3194"/>
    <w:rsid w:val="003F453D"/>
    <w:rsid w:val="003F46DE"/>
    <w:rsid w:val="003F48D5"/>
    <w:rsid w:val="003F544D"/>
    <w:rsid w:val="003F5DE6"/>
    <w:rsid w:val="003F692D"/>
    <w:rsid w:val="003F6A89"/>
    <w:rsid w:val="003F7017"/>
    <w:rsid w:val="003F715E"/>
    <w:rsid w:val="0040015A"/>
    <w:rsid w:val="004003A5"/>
    <w:rsid w:val="004017C9"/>
    <w:rsid w:val="004018A6"/>
    <w:rsid w:val="004024A4"/>
    <w:rsid w:val="0040256B"/>
    <w:rsid w:val="004028A3"/>
    <w:rsid w:val="00402A2D"/>
    <w:rsid w:val="00402FE1"/>
    <w:rsid w:val="00403B0E"/>
    <w:rsid w:val="00404905"/>
    <w:rsid w:val="00406560"/>
    <w:rsid w:val="00406ABA"/>
    <w:rsid w:val="00407EF8"/>
    <w:rsid w:val="0041050F"/>
    <w:rsid w:val="00410A4E"/>
    <w:rsid w:val="00411391"/>
    <w:rsid w:val="00411FEB"/>
    <w:rsid w:val="00413256"/>
    <w:rsid w:val="00413725"/>
    <w:rsid w:val="00414E32"/>
    <w:rsid w:val="0041641D"/>
    <w:rsid w:val="0042088F"/>
    <w:rsid w:val="00421663"/>
    <w:rsid w:val="00422137"/>
    <w:rsid w:val="00422413"/>
    <w:rsid w:val="0042349D"/>
    <w:rsid w:val="004237C7"/>
    <w:rsid w:val="00423DB5"/>
    <w:rsid w:val="00424558"/>
    <w:rsid w:val="00424EFC"/>
    <w:rsid w:val="0042599A"/>
    <w:rsid w:val="0042605B"/>
    <w:rsid w:val="00426DDF"/>
    <w:rsid w:val="004277D1"/>
    <w:rsid w:val="00430CD3"/>
    <w:rsid w:val="00430D61"/>
    <w:rsid w:val="004340FF"/>
    <w:rsid w:val="0043466E"/>
    <w:rsid w:val="00435096"/>
    <w:rsid w:val="004368D1"/>
    <w:rsid w:val="004373F3"/>
    <w:rsid w:val="00440970"/>
    <w:rsid w:val="00440A8A"/>
    <w:rsid w:val="004416A1"/>
    <w:rsid w:val="00441F94"/>
    <w:rsid w:val="00442DB0"/>
    <w:rsid w:val="00443BC7"/>
    <w:rsid w:val="00443C89"/>
    <w:rsid w:val="00445CEC"/>
    <w:rsid w:val="0044600C"/>
    <w:rsid w:val="00446239"/>
    <w:rsid w:val="0044685A"/>
    <w:rsid w:val="00446F35"/>
    <w:rsid w:val="00450376"/>
    <w:rsid w:val="004505AA"/>
    <w:rsid w:val="0045075E"/>
    <w:rsid w:val="0045276E"/>
    <w:rsid w:val="00452FA6"/>
    <w:rsid w:val="00453092"/>
    <w:rsid w:val="00453A57"/>
    <w:rsid w:val="00453C07"/>
    <w:rsid w:val="00453D37"/>
    <w:rsid w:val="0045480A"/>
    <w:rsid w:val="00455020"/>
    <w:rsid w:val="00455CD6"/>
    <w:rsid w:val="004573B3"/>
    <w:rsid w:val="00460114"/>
    <w:rsid w:val="0046047D"/>
    <w:rsid w:val="0046060F"/>
    <w:rsid w:val="0046123A"/>
    <w:rsid w:val="004627FB"/>
    <w:rsid w:val="00464C92"/>
    <w:rsid w:val="00464EC8"/>
    <w:rsid w:val="004677FC"/>
    <w:rsid w:val="00470139"/>
    <w:rsid w:val="00470ADE"/>
    <w:rsid w:val="00470CDA"/>
    <w:rsid w:val="00470F4E"/>
    <w:rsid w:val="0047143D"/>
    <w:rsid w:val="004715DD"/>
    <w:rsid w:val="00471952"/>
    <w:rsid w:val="00471FE8"/>
    <w:rsid w:val="00472CFE"/>
    <w:rsid w:val="004731A8"/>
    <w:rsid w:val="004734DA"/>
    <w:rsid w:val="004737F1"/>
    <w:rsid w:val="00475A33"/>
    <w:rsid w:val="00475CAA"/>
    <w:rsid w:val="00475FF5"/>
    <w:rsid w:val="00476A9C"/>
    <w:rsid w:val="004771FA"/>
    <w:rsid w:val="0048057F"/>
    <w:rsid w:val="00481890"/>
    <w:rsid w:val="00481BCD"/>
    <w:rsid w:val="004824ED"/>
    <w:rsid w:val="004829DF"/>
    <w:rsid w:val="0048348A"/>
    <w:rsid w:val="0048548F"/>
    <w:rsid w:val="00490260"/>
    <w:rsid w:val="00491426"/>
    <w:rsid w:val="00491A03"/>
    <w:rsid w:val="00494878"/>
    <w:rsid w:val="00494ED4"/>
    <w:rsid w:val="00495ADA"/>
    <w:rsid w:val="00496A32"/>
    <w:rsid w:val="00496DFB"/>
    <w:rsid w:val="004977C3"/>
    <w:rsid w:val="004A0240"/>
    <w:rsid w:val="004A0805"/>
    <w:rsid w:val="004A09C5"/>
    <w:rsid w:val="004A0F66"/>
    <w:rsid w:val="004A1A22"/>
    <w:rsid w:val="004A3163"/>
    <w:rsid w:val="004A3E0C"/>
    <w:rsid w:val="004A42B2"/>
    <w:rsid w:val="004A4EF9"/>
    <w:rsid w:val="004A5649"/>
    <w:rsid w:val="004A5A2F"/>
    <w:rsid w:val="004A6C4A"/>
    <w:rsid w:val="004A72E6"/>
    <w:rsid w:val="004A7956"/>
    <w:rsid w:val="004A7AF8"/>
    <w:rsid w:val="004B1087"/>
    <w:rsid w:val="004B12B8"/>
    <w:rsid w:val="004B21F4"/>
    <w:rsid w:val="004B3D48"/>
    <w:rsid w:val="004B487C"/>
    <w:rsid w:val="004B5B7F"/>
    <w:rsid w:val="004B6217"/>
    <w:rsid w:val="004B64C8"/>
    <w:rsid w:val="004B6BBF"/>
    <w:rsid w:val="004B6D1D"/>
    <w:rsid w:val="004C167C"/>
    <w:rsid w:val="004C4E74"/>
    <w:rsid w:val="004C679A"/>
    <w:rsid w:val="004C79A8"/>
    <w:rsid w:val="004D114F"/>
    <w:rsid w:val="004D2290"/>
    <w:rsid w:val="004D2762"/>
    <w:rsid w:val="004D27A7"/>
    <w:rsid w:val="004D425C"/>
    <w:rsid w:val="004D5007"/>
    <w:rsid w:val="004D5792"/>
    <w:rsid w:val="004D59B1"/>
    <w:rsid w:val="004D6296"/>
    <w:rsid w:val="004E0C05"/>
    <w:rsid w:val="004E1874"/>
    <w:rsid w:val="004E1C89"/>
    <w:rsid w:val="004E1EDD"/>
    <w:rsid w:val="004E2822"/>
    <w:rsid w:val="004E7448"/>
    <w:rsid w:val="004E7692"/>
    <w:rsid w:val="004E7724"/>
    <w:rsid w:val="004F0F25"/>
    <w:rsid w:val="004F134C"/>
    <w:rsid w:val="004F1B60"/>
    <w:rsid w:val="004F2AE3"/>
    <w:rsid w:val="004F32C5"/>
    <w:rsid w:val="004F3812"/>
    <w:rsid w:val="004F40DD"/>
    <w:rsid w:val="004F5838"/>
    <w:rsid w:val="004F5F47"/>
    <w:rsid w:val="004F73B9"/>
    <w:rsid w:val="004F79FB"/>
    <w:rsid w:val="0050118F"/>
    <w:rsid w:val="00502076"/>
    <w:rsid w:val="005025B4"/>
    <w:rsid w:val="00503537"/>
    <w:rsid w:val="00503919"/>
    <w:rsid w:val="00504266"/>
    <w:rsid w:val="005057A6"/>
    <w:rsid w:val="00507D73"/>
    <w:rsid w:val="00510A66"/>
    <w:rsid w:val="00510B10"/>
    <w:rsid w:val="00510B16"/>
    <w:rsid w:val="00510CC0"/>
    <w:rsid w:val="00510FCE"/>
    <w:rsid w:val="0051297C"/>
    <w:rsid w:val="00513C63"/>
    <w:rsid w:val="0051486E"/>
    <w:rsid w:val="00516256"/>
    <w:rsid w:val="00520444"/>
    <w:rsid w:val="00521766"/>
    <w:rsid w:val="005232F5"/>
    <w:rsid w:val="0052330C"/>
    <w:rsid w:val="00525E32"/>
    <w:rsid w:val="0052649D"/>
    <w:rsid w:val="00527229"/>
    <w:rsid w:val="00530CD9"/>
    <w:rsid w:val="00532432"/>
    <w:rsid w:val="0053243D"/>
    <w:rsid w:val="005343D7"/>
    <w:rsid w:val="005347DF"/>
    <w:rsid w:val="00534C0B"/>
    <w:rsid w:val="005355E7"/>
    <w:rsid w:val="005358B9"/>
    <w:rsid w:val="0053617C"/>
    <w:rsid w:val="005361AF"/>
    <w:rsid w:val="005363C5"/>
    <w:rsid w:val="00536EF1"/>
    <w:rsid w:val="00540876"/>
    <w:rsid w:val="00542A5C"/>
    <w:rsid w:val="00542F4B"/>
    <w:rsid w:val="00543D1F"/>
    <w:rsid w:val="0054503F"/>
    <w:rsid w:val="00545397"/>
    <w:rsid w:val="005458EB"/>
    <w:rsid w:val="00546549"/>
    <w:rsid w:val="005466FC"/>
    <w:rsid w:val="00547FEF"/>
    <w:rsid w:val="00550523"/>
    <w:rsid w:val="005516F0"/>
    <w:rsid w:val="00552060"/>
    <w:rsid w:val="00554932"/>
    <w:rsid w:val="0055670A"/>
    <w:rsid w:val="0055672A"/>
    <w:rsid w:val="00556DAB"/>
    <w:rsid w:val="005616BA"/>
    <w:rsid w:val="00561EB0"/>
    <w:rsid w:val="0056257C"/>
    <w:rsid w:val="00563A8F"/>
    <w:rsid w:val="00564376"/>
    <w:rsid w:val="005656CC"/>
    <w:rsid w:val="0057078E"/>
    <w:rsid w:val="0057124E"/>
    <w:rsid w:val="005720AD"/>
    <w:rsid w:val="005722BA"/>
    <w:rsid w:val="0057267C"/>
    <w:rsid w:val="00572FD6"/>
    <w:rsid w:val="00573D33"/>
    <w:rsid w:val="005741C7"/>
    <w:rsid w:val="0057423B"/>
    <w:rsid w:val="00575AD1"/>
    <w:rsid w:val="005779C6"/>
    <w:rsid w:val="00580352"/>
    <w:rsid w:val="00580400"/>
    <w:rsid w:val="00580D63"/>
    <w:rsid w:val="00581EE3"/>
    <w:rsid w:val="00582846"/>
    <w:rsid w:val="00583409"/>
    <w:rsid w:val="00583DED"/>
    <w:rsid w:val="005849D1"/>
    <w:rsid w:val="00584CEA"/>
    <w:rsid w:val="005859F9"/>
    <w:rsid w:val="005861B1"/>
    <w:rsid w:val="00586597"/>
    <w:rsid w:val="005867F4"/>
    <w:rsid w:val="00587684"/>
    <w:rsid w:val="00590353"/>
    <w:rsid w:val="00591638"/>
    <w:rsid w:val="00592511"/>
    <w:rsid w:val="0059295A"/>
    <w:rsid w:val="00593683"/>
    <w:rsid w:val="0059450D"/>
    <w:rsid w:val="00594C8A"/>
    <w:rsid w:val="00597333"/>
    <w:rsid w:val="00597FE5"/>
    <w:rsid w:val="005A1723"/>
    <w:rsid w:val="005A1A63"/>
    <w:rsid w:val="005A1D92"/>
    <w:rsid w:val="005A1E81"/>
    <w:rsid w:val="005A3189"/>
    <w:rsid w:val="005A3F5A"/>
    <w:rsid w:val="005A449A"/>
    <w:rsid w:val="005A4927"/>
    <w:rsid w:val="005A522D"/>
    <w:rsid w:val="005A6373"/>
    <w:rsid w:val="005A667C"/>
    <w:rsid w:val="005A755D"/>
    <w:rsid w:val="005A7FE3"/>
    <w:rsid w:val="005B1071"/>
    <w:rsid w:val="005B2699"/>
    <w:rsid w:val="005B4AE2"/>
    <w:rsid w:val="005B546C"/>
    <w:rsid w:val="005B555B"/>
    <w:rsid w:val="005B5980"/>
    <w:rsid w:val="005B7658"/>
    <w:rsid w:val="005B782A"/>
    <w:rsid w:val="005B798C"/>
    <w:rsid w:val="005C082E"/>
    <w:rsid w:val="005C2877"/>
    <w:rsid w:val="005C2B8E"/>
    <w:rsid w:val="005C3ADC"/>
    <w:rsid w:val="005C3F5B"/>
    <w:rsid w:val="005C540C"/>
    <w:rsid w:val="005C56AF"/>
    <w:rsid w:val="005C6659"/>
    <w:rsid w:val="005D06CB"/>
    <w:rsid w:val="005D2007"/>
    <w:rsid w:val="005D62E0"/>
    <w:rsid w:val="005D78D6"/>
    <w:rsid w:val="005E185F"/>
    <w:rsid w:val="005E1BF5"/>
    <w:rsid w:val="005E2495"/>
    <w:rsid w:val="005E3065"/>
    <w:rsid w:val="005E3203"/>
    <w:rsid w:val="005E536A"/>
    <w:rsid w:val="005E6349"/>
    <w:rsid w:val="005F212A"/>
    <w:rsid w:val="005F39E3"/>
    <w:rsid w:val="005F46A7"/>
    <w:rsid w:val="005F63BF"/>
    <w:rsid w:val="005F6A03"/>
    <w:rsid w:val="005F7002"/>
    <w:rsid w:val="005F745D"/>
    <w:rsid w:val="005F79DC"/>
    <w:rsid w:val="005F7E57"/>
    <w:rsid w:val="0060007D"/>
    <w:rsid w:val="00601A08"/>
    <w:rsid w:val="00602575"/>
    <w:rsid w:val="00602E28"/>
    <w:rsid w:val="00605777"/>
    <w:rsid w:val="00605DD7"/>
    <w:rsid w:val="00606444"/>
    <w:rsid w:val="0060686D"/>
    <w:rsid w:val="00606962"/>
    <w:rsid w:val="00606D14"/>
    <w:rsid w:val="006112B3"/>
    <w:rsid w:val="00612579"/>
    <w:rsid w:val="00612A48"/>
    <w:rsid w:val="00612BA6"/>
    <w:rsid w:val="00613006"/>
    <w:rsid w:val="006143E1"/>
    <w:rsid w:val="00614B58"/>
    <w:rsid w:val="00614E62"/>
    <w:rsid w:val="0061700E"/>
    <w:rsid w:val="00617A86"/>
    <w:rsid w:val="00617B29"/>
    <w:rsid w:val="00617B38"/>
    <w:rsid w:val="0062076C"/>
    <w:rsid w:val="00621B40"/>
    <w:rsid w:val="00622656"/>
    <w:rsid w:val="00622DD0"/>
    <w:rsid w:val="0062303B"/>
    <w:rsid w:val="006234AF"/>
    <w:rsid w:val="0062360C"/>
    <w:rsid w:val="006248EB"/>
    <w:rsid w:val="00625258"/>
    <w:rsid w:val="00625FBB"/>
    <w:rsid w:val="006274A5"/>
    <w:rsid w:val="00630C0E"/>
    <w:rsid w:val="00630C81"/>
    <w:rsid w:val="00630DF2"/>
    <w:rsid w:val="00631959"/>
    <w:rsid w:val="0063202E"/>
    <w:rsid w:val="006335C0"/>
    <w:rsid w:val="006339CA"/>
    <w:rsid w:val="00633E1D"/>
    <w:rsid w:val="00633EDC"/>
    <w:rsid w:val="00634014"/>
    <w:rsid w:val="006346CC"/>
    <w:rsid w:val="00636616"/>
    <w:rsid w:val="00637588"/>
    <w:rsid w:val="00640F2A"/>
    <w:rsid w:val="006417BC"/>
    <w:rsid w:val="006421D1"/>
    <w:rsid w:val="00643006"/>
    <w:rsid w:val="0064334D"/>
    <w:rsid w:val="006434DB"/>
    <w:rsid w:val="00643F5E"/>
    <w:rsid w:val="006443D8"/>
    <w:rsid w:val="0064487F"/>
    <w:rsid w:val="00645774"/>
    <w:rsid w:val="006457F0"/>
    <w:rsid w:val="00646E63"/>
    <w:rsid w:val="00647F77"/>
    <w:rsid w:val="006505F8"/>
    <w:rsid w:val="0065288F"/>
    <w:rsid w:val="00652E93"/>
    <w:rsid w:val="00654CF4"/>
    <w:rsid w:val="0065539F"/>
    <w:rsid w:val="006557A4"/>
    <w:rsid w:val="006559A7"/>
    <w:rsid w:val="00655C6E"/>
    <w:rsid w:val="006560DA"/>
    <w:rsid w:val="00656719"/>
    <w:rsid w:val="0065676C"/>
    <w:rsid w:val="00661D2C"/>
    <w:rsid w:val="006631D0"/>
    <w:rsid w:val="00664711"/>
    <w:rsid w:val="00664DCC"/>
    <w:rsid w:val="006659E6"/>
    <w:rsid w:val="00665BEB"/>
    <w:rsid w:val="00670DAE"/>
    <w:rsid w:val="00671498"/>
    <w:rsid w:val="0067336C"/>
    <w:rsid w:val="00675DC8"/>
    <w:rsid w:val="006762D7"/>
    <w:rsid w:val="0067660F"/>
    <w:rsid w:val="00677258"/>
    <w:rsid w:val="0067783C"/>
    <w:rsid w:val="0068249C"/>
    <w:rsid w:val="00683816"/>
    <w:rsid w:val="00683BE8"/>
    <w:rsid w:val="00683E8D"/>
    <w:rsid w:val="00687312"/>
    <w:rsid w:val="006876C9"/>
    <w:rsid w:val="00692FA3"/>
    <w:rsid w:val="00694AD8"/>
    <w:rsid w:val="00695784"/>
    <w:rsid w:val="00697698"/>
    <w:rsid w:val="006A1904"/>
    <w:rsid w:val="006A1B23"/>
    <w:rsid w:val="006A248C"/>
    <w:rsid w:val="006A2C95"/>
    <w:rsid w:val="006A3522"/>
    <w:rsid w:val="006A40B3"/>
    <w:rsid w:val="006A4669"/>
    <w:rsid w:val="006A6B82"/>
    <w:rsid w:val="006B012F"/>
    <w:rsid w:val="006B0372"/>
    <w:rsid w:val="006B0D0C"/>
    <w:rsid w:val="006B11BA"/>
    <w:rsid w:val="006B1B19"/>
    <w:rsid w:val="006B2028"/>
    <w:rsid w:val="006B282C"/>
    <w:rsid w:val="006B2D2D"/>
    <w:rsid w:val="006B3762"/>
    <w:rsid w:val="006B4463"/>
    <w:rsid w:val="006B49B4"/>
    <w:rsid w:val="006C02DD"/>
    <w:rsid w:val="006C2017"/>
    <w:rsid w:val="006C2364"/>
    <w:rsid w:val="006C2B74"/>
    <w:rsid w:val="006C2FC7"/>
    <w:rsid w:val="006C369A"/>
    <w:rsid w:val="006C4247"/>
    <w:rsid w:val="006C4B8E"/>
    <w:rsid w:val="006C59DE"/>
    <w:rsid w:val="006C66CA"/>
    <w:rsid w:val="006C717B"/>
    <w:rsid w:val="006D0381"/>
    <w:rsid w:val="006D0A09"/>
    <w:rsid w:val="006D0ED0"/>
    <w:rsid w:val="006D1013"/>
    <w:rsid w:val="006D2715"/>
    <w:rsid w:val="006D2A66"/>
    <w:rsid w:val="006D2E82"/>
    <w:rsid w:val="006D420B"/>
    <w:rsid w:val="006D4A62"/>
    <w:rsid w:val="006D5B44"/>
    <w:rsid w:val="006D68F9"/>
    <w:rsid w:val="006D6E3B"/>
    <w:rsid w:val="006D7B4E"/>
    <w:rsid w:val="006E029B"/>
    <w:rsid w:val="006E0797"/>
    <w:rsid w:val="006E0C71"/>
    <w:rsid w:val="006E0CE5"/>
    <w:rsid w:val="006E168E"/>
    <w:rsid w:val="006E2A8D"/>
    <w:rsid w:val="006E2CDE"/>
    <w:rsid w:val="006E3092"/>
    <w:rsid w:val="006E3377"/>
    <w:rsid w:val="006E57ED"/>
    <w:rsid w:val="006F0DEE"/>
    <w:rsid w:val="006F2F26"/>
    <w:rsid w:val="006F35F2"/>
    <w:rsid w:val="006F43AE"/>
    <w:rsid w:val="006F46E4"/>
    <w:rsid w:val="006F47EF"/>
    <w:rsid w:val="006F537E"/>
    <w:rsid w:val="006F548B"/>
    <w:rsid w:val="006F5B96"/>
    <w:rsid w:val="006F7057"/>
    <w:rsid w:val="006F74D5"/>
    <w:rsid w:val="006F76C8"/>
    <w:rsid w:val="006F7782"/>
    <w:rsid w:val="006F7F63"/>
    <w:rsid w:val="00700556"/>
    <w:rsid w:val="00702563"/>
    <w:rsid w:val="00702F31"/>
    <w:rsid w:val="007032C1"/>
    <w:rsid w:val="00706B7B"/>
    <w:rsid w:val="007107DF"/>
    <w:rsid w:val="00711CE5"/>
    <w:rsid w:val="00712809"/>
    <w:rsid w:val="0071363D"/>
    <w:rsid w:val="00713E61"/>
    <w:rsid w:val="007141F0"/>
    <w:rsid w:val="00714734"/>
    <w:rsid w:val="00714B4B"/>
    <w:rsid w:val="00715728"/>
    <w:rsid w:val="00715921"/>
    <w:rsid w:val="00715A81"/>
    <w:rsid w:val="007218E1"/>
    <w:rsid w:val="00723352"/>
    <w:rsid w:val="0072535A"/>
    <w:rsid w:val="00725544"/>
    <w:rsid w:val="00725852"/>
    <w:rsid w:val="007259C1"/>
    <w:rsid w:val="00726671"/>
    <w:rsid w:val="00726DD2"/>
    <w:rsid w:val="007271B8"/>
    <w:rsid w:val="0073089F"/>
    <w:rsid w:val="00731216"/>
    <w:rsid w:val="00732D81"/>
    <w:rsid w:val="0073548B"/>
    <w:rsid w:val="00735521"/>
    <w:rsid w:val="007356C1"/>
    <w:rsid w:val="00735850"/>
    <w:rsid w:val="007362D5"/>
    <w:rsid w:val="00736A6F"/>
    <w:rsid w:val="00736E75"/>
    <w:rsid w:val="00737243"/>
    <w:rsid w:val="007372EA"/>
    <w:rsid w:val="0073786F"/>
    <w:rsid w:val="00742C0A"/>
    <w:rsid w:val="00743488"/>
    <w:rsid w:val="00744252"/>
    <w:rsid w:val="007443B1"/>
    <w:rsid w:val="0074444A"/>
    <w:rsid w:val="007456AF"/>
    <w:rsid w:val="007457D3"/>
    <w:rsid w:val="00746285"/>
    <w:rsid w:val="0074666C"/>
    <w:rsid w:val="00747705"/>
    <w:rsid w:val="00750F71"/>
    <w:rsid w:val="00752DD3"/>
    <w:rsid w:val="007530AF"/>
    <w:rsid w:val="00753AFB"/>
    <w:rsid w:val="00753CAF"/>
    <w:rsid w:val="00754C97"/>
    <w:rsid w:val="00755DC5"/>
    <w:rsid w:val="0075645D"/>
    <w:rsid w:val="00756932"/>
    <w:rsid w:val="007579F1"/>
    <w:rsid w:val="00757EF7"/>
    <w:rsid w:val="007601AB"/>
    <w:rsid w:val="007610E2"/>
    <w:rsid w:val="00761BB8"/>
    <w:rsid w:val="00762EA1"/>
    <w:rsid w:val="00762F13"/>
    <w:rsid w:val="00763AA2"/>
    <w:rsid w:val="00763B97"/>
    <w:rsid w:val="00764FCC"/>
    <w:rsid w:val="007663C8"/>
    <w:rsid w:val="00766ED7"/>
    <w:rsid w:val="0077162D"/>
    <w:rsid w:val="00772B1D"/>
    <w:rsid w:val="00774DD1"/>
    <w:rsid w:val="0077634A"/>
    <w:rsid w:val="00776EED"/>
    <w:rsid w:val="00777E18"/>
    <w:rsid w:val="00780F5D"/>
    <w:rsid w:val="00781C6A"/>
    <w:rsid w:val="00782BD5"/>
    <w:rsid w:val="00784915"/>
    <w:rsid w:val="007856A0"/>
    <w:rsid w:val="007856C5"/>
    <w:rsid w:val="00785764"/>
    <w:rsid w:val="00785DDC"/>
    <w:rsid w:val="00786D30"/>
    <w:rsid w:val="00790274"/>
    <w:rsid w:val="00790740"/>
    <w:rsid w:val="00790FC3"/>
    <w:rsid w:val="007928FF"/>
    <w:rsid w:val="00792D13"/>
    <w:rsid w:val="00793098"/>
    <w:rsid w:val="0079370C"/>
    <w:rsid w:val="0079398A"/>
    <w:rsid w:val="007949C7"/>
    <w:rsid w:val="00796AF7"/>
    <w:rsid w:val="00796F2A"/>
    <w:rsid w:val="007A01D8"/>
    <w:rsid w:val="007A0822"/>
    <w:rsid w:val="007A09EF"/>
    <w:rsid w:val="007A0CAA"/>
    <w:rsid w:val="007A13C8"/>
    <w:rsid w:val="007A1812"/>
    <w:rsid w:val="007A2E3E"/>
    <w:rsid w:val="007A428B"/>
    <w:rsid w:val="007A5E2B"/>
    <w:rsid w:val="007A7043"/>
    <w:rsid w:val="007B04E3"/>
    <w:rsid w:val="007B0F14"/>
    <w:rsid w:val="007B14CA"/>
    <w:rsid w:val="007B1BF2"/>
    <w:rsid w:val="007B23D5"/>
    <w:rsid w:val="007B2D8A"/>
    <w:rsid w:val="007B31AC"/>
    <w:rsid w:val="007B3448"/>
    <w:rsid w:val="007B3BBD"/>
    <w:rsid w:val="007B50A4"/>
    <w:rsid w:val="007B52D7"/>
    <w:rsid w:val="007B7385"/>
    <w:rsid w:val="007B79B4"/>
    <w:rsid w:val="007B7E1A"/>
    <w:rsid w:val="007C1471"/>
    <w:rsid w:val="007C1E56"/>
    <w:rsid w:val="007C2193"/>
    <w:rsid w:val="007C2CFE"/>
    <w:rsid w:val="007C30D7"/>
    <w:rsid w:val="007C31FC"/>
    <w:rsid w:val="007C57E9"/>
    <w:rsid w:val="007C6CB9"/>
    <w:rsid w:val="007D0455"/>
    <w:rsid w:val="007D0CE5"/>
    <w:rsid w:val="007D1091"/>
    <w:rsid w:val="007D1433"/>
    <w:rsid w:val="007D18F1"/>
    <w:rsid w:val="007D2187"/>
    <w:rsid w:val="007D4DEC"/>
    <w:rsid w:val="007D53C6"/>
    <w:rsid w:val="007D6C17"/>
    <w:rsid w:val="007D6DD4"/>
    <w:rsid w:val="007D6E3F"/>
    <w:rsid w:val="007D721A"/>
    <w:rsid w:val="007D7C3A"/>
    <w:rsid w:val="007E073B"/>
    <w:rsid w:val="007E0D83"/>
    <w:rsid w:val="007E20C6"/>
    <w:rsid w:val="007E25A2"/>
    <w:rsid w:val="007E2BF5"/>
    <w:rsid w:val="007E3089"/>
    <w:rsid w:val="007E457D"/>
    <w:rsid w:val="007E46AE"/>
    <w:rsid w:val="007E4815"/>
    <w:rsid w:val="007E70A7"/>
    <w:rsid w:val="007E78EB"/>
    <w:rsid w:val="007F0410"/>
    <w:rsid w:val="007F0CA4"/>
    <w:rsid w:val="007F285D"/>
    <w:rsid w:val="007F2F0D"/>
    <w:rsid w:val="007F487D"/>
    <w:rsid w:val="007F5C5F"/>
    <w:rsid w:val="007F5DB4"/>
    <w:rsid w:val="007F6F5E"/>
    <w:rsid w:val="007F782A"/>
    <w:rsid w:val="007F7BE1"/>
    <w:rsid w:val="007F7F45"/>
    <w:rsid w:val="00800CB7"/>
    <w:rsid w:val="008020A2"/>
    <w:rsid w:val="008026F5"/>
    <w:rsid w:val="0080283F"/>
    <w:rsid w:val="0080312E"/>
    <w:rsid w:val="0080318E"/>
    <w:rsid w:val="00803356"/>
    <w:rsid w:val="00803D35"/>
    <w:rsid w:val="00805122"/>
    <w:rsid w:val="0080545E"/>
    <w:rsid w:val="00806DB9"/>
    <w:rsid w:val="008070AE"/>
    <w:rsid w:val="00807C11"/>
    <w:rsid w:val="00810BF9"/>
    <w:rsid w:val="0081108B"/>
    <w:rsid w:val="008116EC"/>
    <w:rsid w:val="00812A45"/>
    <w:rsid w:val="00814045"/>
    <w:rsid w:val="00814134"/>
    <w:rsid w:val="00814850"/>
    <w:rsid w:val="00815E1A"/>
    <w:rsid w:val="00815E1F"/>
    <w:rsid w:val="00816642"/>
    <w:rsid w:val="0081667B"/>
    <w:rsid w:val="00817279"/>
    <w:rsid w:val="0082042C"/>
    <w:rsid w:val="00821C65"/>
    <w:rsid w:val="0082281E"/>
    <w:rsid w:val="00823928"/>
    <w:rsid w:val="0082414E"/>
    <w:rsid w:val="00826BAF"/>
    <w:rsid w:val="0082740D"/>
    <w:rsid w:val="008301AB"/>
    <w:rsid w:val="0083040C"/>
    <w:rsid w:val="00831AB3"/>
    <w:rsid w:val="00832372"/>
    <w:rsid w:val="00832A10"/>
    <w:rsid w:val="00832C61"/>
    <w:rsid w:val="008354A8"/>
    <w:rsid w:val="00835855"/>
    <w:rsid w:val="00836F75"/>
    <w:rsid w:val="00837030"/>
    <w:rsid w:val="00837799"/>
    <w:rsid w:val="00837A91"/>
    <w:rsid w:val="0084044F"/>
    <w:rsid w:val="00840BE3"/>
    <w:rsid w:val="00840CFB"/>
    <w:rsid w:val="00840F17"/>
    <w:rsid w:val="008419FD"/>
    <w:rsid w:val="00841E79"/>
    <w:rsid w:val="008506EE"/>
    <w:rsid w:val="00851450"/>
    <w:rsid w:val="00851526"/>
    <w:rsid w:val="0085194A"/>
    <w:rsid w:val="00853A32"/>
    <w:rsid w:val="00853FAA"/>
    <w:rsid w:val="0085745E"/>
    <w:rsid w:val="00857D0E"/>
    <w:rsid w:val="00860711"/>
    <w:rsid w:val="00861A52"/>
    <w:rsid w:val="00862DF1"/>
    <w:rsid w:val="00863905"/>
    <w:rsid w:val="008639AE"/>
    <w:rsid w:val="00863E86"/>
    <w:rsid w:val="00866150"/>
    <w:rsid w:val="00867A36"/>
    <w:rsid w:val="00867AD9"/>
    <w:rsid w:val="0087078B"/>
    <w:rsid w:val="008711CF"/>
    <w:rsid w:val="008713D2"/>
    <w:rsid w:val="00871486"/>
    <w:rsid w:val="0087151C"/>
    <w:rsid w:val="00871B3E"/>
    <w:rsid w:val="00871C98"/>
    <w:rsid w:val="00872084"/>
    <w:rsid w:val="0087222D"/>
    <w:rsid w:val="00872B4C"/>
    <w:rsid w:val="00874A36"/>
    <w:rsid w:val="00876CEE"/>
    <w:rsid w:val="0087749C"/>
    <w:rsid w:val="00877B21"/>
    <w:rsid w:val="008807CA"/>
    <w:rsid w:val="0088383B"/>
    <w:rsid w:val="00883B71"/>
    <w:rsid w:val="008840C0"/>
    <w:rsid w:val="00884F8B"/>
    <w:rsid w:val="00886ADA"/>
    <w:rsid w:val="008879D5"/>
    <w:rsid w:val="008913BF"/>
    <w:rsid w:val="008917F8"/>
    <w:rsid w:val="00894C11"/>
    <w:rsid w:val="008952FC"/>
    <w:rsid w:val="008969AE"/>
    <w:rsid w:val="00896B86"/>
    <w:rsid w:val="00896E70"/>
    <w:rsid w:val="008A03F9"/>
    <w:rsid w:val="008A062A"/>
    <w:rsid w:val="008A0CF4"/>
    <w:rsid w:val="008A3353"/>
    <w:rsid w:val="008A3E27"/>
    <w:rsid w:val="008B1BBD"/>
    <w:rsid w:val="008B1F7C"/>
    <w:rsid w:val="008B2791"/>
    <w:rsid w:val="008B2BEB"/>
    <w:rsid w:val="008B2FF8"/>
    <w:rsid w:val="008B32BA"/>
    <w:rsid w:val="008B3EE6"/>
    <w:rsid w:val="008B472E"/>
    <w:rsid w:val="008B5C6E"/>
    <w:rsid w:val="008B6ED1"/>
    <w:rsid w:val="008B7401"/>
    <w:rsid w:val="008B7B70"/>
    <w:rsid w:val="008C0C2A"/>
    <w:rsid w:val="008C2CA4"/>
    <w:rsid w:val="008C368B"/>
    <w:rsid w:val="008C5415"/>
    <w:rsid w:val="008C5FC9"/>
    <w:rsid w:val="008C6D23"/>
    <w:rsid w:val="008C76CE"/>
    <w:rsid w:val="008C7B77"/>
    <w:rsid w:val="008C7C36"/>
    <w:rsid w:val="008D0664"/>
    <w:rsid w:val="008D1EA0"/>
    <w:rsid w:val="008D22EF"/>
    <w:rsid w:val="008D3258"/>
    <w:rsid w:val="008D32CF"/>
    <w:rsid w:val="008D4B6B"/>
    <w:rsid w:val="008D6B23"/>
    <w:rsid w:val="008D7131"/>
    <w:rsid w:val="008E1009"/>
    <w:rsid w:val="008E10D0"/>
    <w:rsid w:val="008E1F6A"/>
    <w:rsid w:val="008E1F93"/>
    <w:rsid w:val="008E21D7"/>
    <w:rsid w:val="008E38C2"/>
    <w:rsid w:val="008E45CB"/>
    <w:rsid w:val="008E4A34"/>
    <w:rsid w:val="008E4DC2"/>
    <w:rsid w:val="008E6560"/>
    <w:rsid w:val="008E7167"/>
    <w:rsid w:val="008F0192"/>
    <w:rsid w:val="008F01F3"/>
    <w:rsid w:val="008F0211"/>
    <w:rsid w:val="008F18F1"/>
    <w:rsid w:val="008F1945"/>
    <w:rsid w:val="008F1B3A"/>
    <w:rsid w:val="008F24C8"/>
    <w:rsid w:val="008F2A2A"/>
    <w:rsid w:val="008F3575"/>
    <w:rsid w:val="008F3B40"/>
    <w:rsid w:val="008F40FF"/>
    <w:rsid w:val="008F4391"/>
    <w:rsid w:val="008F79F7"/>
    <w:rsid w:val="00900B43"/>
    <w:rsid w:val="00901B37"/>
    <w:rsid w:val="00902DF7"/>
    <w:rsid w:val="0090330C"/>
    <w:rsid w:val="009033C9"/>
    <w:rsid w:val="00903521"/>
    <w:rsid w:val="009060FC"/>
    <w:rsid w:val="00906795"/>
    <w:rsid w:val="009123D6"/>
    <w:rsid w:val="009128CD"/>
    <w:rsid w:val="00912D66"/>
    <w:rsid w:val="00913A66"/>
    <w:rsid w:val="0091422A"/>
    <w:rsid w:val="009146A5"/>
    <w:rsid w:val="0092121E"/>
    <w:rsid w:val="00925A63"/>
    <w:rsid w:val="00925F08"/>
    <w:rsid w:val="00926B1F"/>
    <w:rsid w:val="00926FEC"/>
    <w:rsid w:val="0092780A"/>
    <w:rsid w:val="00930357"/>
    <w:rsid w:val="009303F6"/>
    <w:rsid w:val="0093307E"/>
    <w:rsid w:val="009335CA"/>
    <w:rsid w:val="00934270"/>
    <w:rsid w:val="009360C0"/>
    <w:rsid w:val="00937D9A"/>
    <w:rsid w:val="00940207"/>
    <w:rsid w:val="00940F09"/>
    <w:rsid w:val="00941F94"/>
    <w:rsid w:val="00944554"/>
    <w:rsid w:val="009462FE"/>
    <w:rsid w:val="00952D85"/>
    <w:rsid w:val="00953617"/>
    <w:rsid w:val="00953DD3"/>
    <w:rsid w:val="00954594"/>
    <w:rsid w:val="00956621"/>
    <w:rsid w:val="009567A2"/>
    <w:rsid w:val="009579AF"/>
    <w:rsid w:val="00960216"/>
    <w:rsid w:val="00960E48"/>
    <w:rsid w:val="009613FE"/>
    <w:rsid w:val="00961F4E"/>
    <w:rsid w:val="009626E6"/>
    <w:rsid w:val="00964C03"/>
    <w:rsid w:val="00964FAB"/>
    <w:rsid w:val="00966B5A"/>
    <w:rsid w:val="00967D00"/>
    <w:rsid w:val="009705AB"/>
    <w:rsid w:val="0097101C"/>
    <w:rsid w:val="00971123"/>
    <w:rsid w:val="0097171E"/>
    <w:rsid w:val="00971DC3"/>
    <w:rsid w:val="00972298"/>
    <w:rsid w:val="00972B08"/>
    <w:rsid w:val="00972D1F"/>
    <w:rsid w:val="009735FD"/>
    <w:rsid w:val="00974088"/>
    <w:rsid w:val="009741F8"/>
    <w:rsid w:val="0097460D"/>
    <w:rsid w:val="00976E48"/>
    <w:rsid w:val="009777FE"/>
    <w:rsid w:val="00977C91"/>
    <w:rsid w:val="00980685"/>
    <w:rsid w:val="00980B8C"/>
    <w:rsid w:val="00980F5C"/>
    <w:rsid w:val="0098362E"/>
    <w:rsid w:val="00984376"/>
    <w:rsid w:val="009847E6"/>
    <w:rsid w:val="00984FED"/>
    <w:rsid w:val="00991737"/>
    <w:rsid w:val="0099286A"/>
    <w:rsid w:val="00992B33"/>
    <w:rsid w:val="00993996"/>
    <w:rsid w:val="009949A3"/>
    <w:rsid w:val="00994E3A"/>
    <w:rsid w:val="00995B39"/>
    <w:rsid w:val="00997069"/>
    <w:rsid w:val="00997BC0"/>
    <w:rsid w:val="00997FAE"/>
    <w:rsid w:val="009A045E"/>
    <w:rsid w:val="009A14F7"/>
    <w:rsid w:val="009A2E45"/>
    <w:rsid w:val="009A448F"/>
    <w:rsid w:val="009A55FA"/>
    <w:rsid w:val="009A6AC5"/>
    <w:rsid w:val="009A7E3C"/>
    <w:rsid w:val="009B05FA"/>
    <w:rsid w:val="009B32F5"/>
    <w:rsid w:val="009B4A49"/>
    <w:rsid w:val="009B7EB9"/>
    <w:rsid w:val="009C0E42"/>
    <w:rsid w:val="009C153A"/>
    <w:rsid w:val="009C1770"/>
    <w:rsid w:val="009C1DE7"/>
    <w:rsid w:val="009C20D1"/>
    <w:rsid w:val="009C30E7"/>
    <w:rsid w:val="009C33F4"/>
    <w:rsid w:val="009C4820"/>
    <w:rsid w:val="009C5784"/>
    <w:rsid w:val="009C7240"/>
    <w:rsid w:val="009C73A2"/>
    <w:rsid w:val="009D03F1"/>
    <w:rsid w:val="009D0A48"/>
    <w:rsid w:val="009D2616"/>
    <w:rsid w:val="009D4919"/>
    <w:rsid w:val="009D55DB"/>
    <w:rsid w:val="009D60DC"/>
    <w:rsid w:val="009D61C2"/>
    <w:rsid w:val="009D622E"/>
    <w:rsid w:val="009E09AE"/>
    <w:rsid w:val="009E2461"/>
    <w:rsid w:val="009E2725"/>
    <w:rsid w:val="009F186B"/>
    <w:rsid w:val="009F18FB"/>
    <w:rsid w:val="009F1FC5"/>
    <w:rsid w:val="009F2E05"/>
    <w:rsid w:val="009F459F"/>
    <w:rsid w:val="009F5DA9"/>
    <w:rsid w:val="009F5DC2"/>
    <w:rsid w:val="00A00A1A"/>
    <w:rsid w:val="00A00BCC"/>
    <w:rsid w:val="00A00C86"/>
    <w:rsid w:val="00A00D37"/>
    <w:rsid w:val="00A00F76"/>
    <w:rsid w:val="00A03C4E"/>
    <w:rsid w:val="00A06C24"/>
    <w:rsid w:val="00A11838"/>
    <w:rsid w:val="00A144EC"/>
    <w:rsid w:val="00A14FCA"/>
    <w:rsid w:val="00A15B51"/>
    <w:rsid w:val="00A1664D"/>
    <w:rsid w:val="00A169C4"/>
    <w:rsid w:val="00A16C9E"/>
    <w:rsid w:val="00A2141F"/>
    <w:rsid w:val="00A225F3"/>
    <w:rsid w:val="00A2349D"/>
    <w:rsid w:val="00A25EEA"/>
    <w:rsid w:val="00A27EC1"/>
    <w:rsid w:val="00A3080D"/>
    <w:rsid w:val="00A316C4"/>
    <w:rsid w:val="00A33314"/>
    <w:rsid w:val="00A35AE1"/>
    <w:rsid w:val="00A35B2E"/>
    <w:rsid w:val="00A36106"/>
    <w:rsid w:val="00A41127"/>
    <w:rsid w:val="00A42521"/>
    <w:rsid w:val="00A426D4"/>
    <w:rsid w:val="00A42DD4"/>
    <w:rsid w:val="00A436F9"/>
    <w:rsid w:val="00A43ACD"/>
    <w:rsid w:val="00A43B04"/>
    <w:rsid w:val="00A44A77"/>
    <w:rsid w:val="00A44BDD"/>
    <w:rsid w:val="00A44E4D"/>
    <w:rsid w:val="00A45531"/>
    <w:rsid w:val="00A45E3A"/>
    <w:rsid w:val="00A47365"/>
    <w:rsid w:val="00A50FAB"/>
    <w:rsid w:val="00A51C90"/>
    <w:rsid w:val="00A53A94"/>
    <w:rsid w:val="00A53F9B"/>
    <w:rsid w:val="00A57145"/>
    <w:rsid w:val="00A60209"/>
    <w:rsid w:val="00A609C1"/>
    <w:rsid w:val="00A60DBA"/>
    <w:rsid w:val="00A61F1C"/>
    <w:rsid w:val="00A62BCC"/>
    <w:rsid w:val="00A631E3"/>
    <w:rsid w:val="00A63C4C"/>
    <w:rsid w:val="00A64B6E"/>
    <w:rsid w:val="00A6527D"/>
    <w:rsid w:val="00A65FDD"/>
    <w:rsid w:val="00A66E68"/>
    <w:rsid w:val="00A67156"/>
    <w:rsid w:val="00A674F3"/>
    <w:rsid w:val="00A70911"/>
    <w:rsid w:val="00A73CA1"/>
    <w:rsid w:val="00A7404D"/>
    <w:rsid w:val="00A75771"/>
    <w:rsid w:val="00A75C5B"/>
    <w:rsid w:val="00A75F18"/>
    <w:rsid w:val="00A77727"/>
    <w:rsid w:val="00A800EF"/>
    <w:rsid w:val="00A80576"/>
    <w:rsid w:val="00A8187F"/>
    <w:rsid w:val="00A81BDB"/>
    <w:rsid w:val="00A82199"/>
    <w:rsid w:val="00A82DDE"/>
    <w:rsid w:val="00A82ED0"/>
    <w:rsid w:val="00A83F09"/>
    <w:rsid w:val="00A84C11"/>
    <w:rsid w:val="00A864FF"/>
    <w:rsid w:val="00A874B6"/>
    <w:rsid w:val="00A87D2C"/>
    <w:rsid w:val="00A90481"/>
    <w:rsid w:val="00A91218"/>
    <w:rsid w:val="00A9134A"/>
    <w:rsid w:val="00A91EFC"/>
    <w:rsid w:val="00A9393D"/>
    <w:rsid w:val="00A93A55"/>
    <w:rsid w:val="00A93FC5"/>
    <w:rsid w:val="00A944F1"/>
    <w:rsid w:val="00A95E18"/>
    <w:rsid w:val="00AA0982"/>
    <w:rsid w:val="00AA0C21"/>
    <w:rsid w:val="00AA0F9D"/>
    <w:rsid w:val="00AA3B69"/>
    <w:rsid w:val="00AA414F"/>
    <w:rsid w:val="00AA49F4"/>
    <w:rsid w:val="00AA4B68"/>
    <w:rsid w:val="00AA4C42"/>
    <w:rsid w:val="00AA5AB6"/>
    <w:rsid w:val="00AA76F7"/>
    <w:rsid w:val="00AB27EB"/>
    <w:rsid w:val="00AB42FA"/>
    <w:rsid w:val="00AB45AD"/>
    <w:rsid w:val="00AB45CF"/>
    <w:rsid w:val="00AB4DAB"/>
    <w:rsid w:val="00AB4E27"/>
    <w:rsid w:val="00AB6658"/>
    <w:rsid w:val="00AC009D"/>
    <w:rsid w:val="00AC0988"/>
    <w:rsid w:val="00AC2240"/>
    <w:rsid w:val="00AC2AF6"/>
    <w:rsid w:val="00AC51BB"/>
    <w:rsid w:val="00AC6534"/>
    <w:rsid w:val="00AC66D4"/>
    <w:rsid w:val="00AC7269"/>
    <w:rsid w:val="00AC79F6"/>
    <w:rsid w:val="00AD2FB7"/>
    <w:rsid w:val="00AD3233"/>
    <w:rsid w:val="00AD5B99"/>
    <w:rsid w:val="00AD76CE"/>
    <w:rsid w:val="00AE1059"/>
    <w:rsid w:val="00AE1D39"/>
    <w:rsid w:val="00AE3812"/>
    <w:rsid w:val="00AE3FA7"/>
    <w:rsid w:val="00AE4550"/>
    <w:rsid w:val="00AE572B"/>
    <w:rsid w:val="00AE58D1"/>
    <w:rsid w:val="00AE6123"/>
    <w:rsid w:val="00AE75B4"/>
    <w:rsid w:val="00AE7B30"/>
    <w:rsid w:val="00AE7DDA"/>
    <w:rsid w:val="00AF0128"/>
    <w:rsid w:val="00AF052F"/>
    <w:rsid w:val="00AF0C27"/>
    <w:rsid w:val="00AF13E7"/>
    <w:rsid w:val="00AF1404"/>
    <w:rsid w:val="00AF1B05"/>
    <w:rsid w:val="00AF255F"/>
    <w:rsid w:val="00AF2B53"/>
    <w:rsid w:val="00AF3B1B"/>
    <w:rsid w:val="00AF433E"/>
    <w:rsid w:val="00AF4D1E"/>
    <w:rsid w:val="00AF59AD"/>
    <w:rsid w:val="00AF5A36"/>
    <w:rsid w:val="00AF610B"/>
    <w:rsid w:val="00B00DE8"/>
    <w:rsid w:val="00B04CBD"/>
    <w:rsid w:val="00B05E47"/>
    <w:rsid w:val="00B05E66"/>
    <w:rsid w:val="00B0708A"/>
    <w:rsid w:val="00B1001B"/>
    <w:rsid w:val="00B11B6B"/>
    <w:rsid w:val="00B11C48"/>
    <w:rsid w:val="00B11C61"/>
    <w:rsid w:val="00B13708"/>
    <w:rsid w:val="00B15E34"/>
    <w:rsid w:val="00B15EC2"/>
    <w:rsid w:val="00B166D1"/>
    <w:rsid w:val="00B16912"/>
    <w:rsid w:val="00B16BC7"/>
    <w:rsid w:val="00B16D36"/>
    <w:rsid w:val="00B1720D"/>
    <w:rsid w:val="00B201CA"/>
    <w:rsid w:val="00B20C83"/>
    <w:rsid w:val="00B20C9C"/>
    <w:rsid w:val="00B22A67"/>
    <w:rsid w:val="00B2366F"/>
    <w:rsid w:val="00B2498C"/>
    <w:rsid w:val="00B25519"/>
    <w:rsid w:val="00B2611D"/>
    <w:rsid w:val="00B31A71"/>
    <w:rsid w:val="00B33136"/>
    <w:rsid w:val="00B3349C"/>
    <w:rsid w:val="00B35049"/>
    <w:rsid w:val="00B37AB1"/>
    <w:rsid w:val="00B40324"/>
    <w:rsid w:val="00B41515"/>
    <w:rsid w:val="00B43F95"/>
    <w:rsid w:val="00B4594C"/>
    <w:rsid w:val="00B45BDF"/>
    <w:rsid w:val="00B46EFB"/>
    <w:rsid w:val="00B472C8"/>
    <w:rsid w:val="00B478EF"/>
    <w:rsid w:val="00B5013A"/>
    <w:rsid w:val="00B50307"/>
    <w:rsid w:val="00B50A0F"/>
    <w:rsid w:val="00B50E94"/>
    <w:rsid w:val="00B54645"/>
    <w:rsid w:val="00B546B2"/>
    <w:rsid w:val="00B54D06"/>
    <w:rsid w:val="00B55217"/>
    <w:rsid w:val="00B56867"/>
    <w:rsid w:val="00B56AC4"/>
    <w:rsid w:val="00B56CD1"/>
    <w:rsid w:val="00B56F7E"/>
    <w:rsid w:val="00B5722F"/>
    <w:rsid w:val="00B600A9"/>
    <w:rsid w:val="00B6032B"/>
    <w:rsid w:val="00B60E4B"/>
    <w:rsid w:val="00B612F8"/>
    <w:rsid w:val="00B623D9"/>
    <w:rsid w:val="00B63097"/>
    <w:rsid w:val="00B63647"/>
    <w:rsid w:val="00B64066"/>
    <w:rsid w:val="00B64A2B"/>
    <w:rsid w:val="00B657B3"/>
    <w:rsid w:val="00B65B5C"/>
    <w:rsid w:val="00B66609"/>
    <w:rsid w:val="00B67F7D"/>
    <w:rsid w:val="00B706FA"/>
    <w:rsid w:val="00B7203B"/>
    <w:rsid w:val="00B7251E"/>
    <w:rsid w:val="00B73B97"/>
    <w:rsid w:val="00B74C91"/>
    <w:rsid w:val="00B7502B"/>
    <w:rsid w:val="00B752FA"/>
    <w:rsid w:val="00B75A7C"/>
    <w:rsid w:val="00B765A8"/>
    <w:rsid w:val="00B77885"/>
    <w:rsid w:val="00B811F3"/>
    <w:rsid w:val="00B81465"/>
    <w:rsid w:val="00B81E3C"/>
    <w:rsid w:val="00B826FF"/>
    <w:rsid w:val="00B82722"/>
    <w:rsid w:val="00B828D9"/>
    <w:rsid w:val="00B829E2"/>
    <w:rsid w:val="00B83735"/>
    <w:rsid w:val="00B842DD"/>
    <w:rsid w:val="00B86245"/>
    <w:rsid w:val="00B86445"/>
    <w:rsid w:val="00B86B2A"/>
    <w:rsid w:val="00B90516"/>
    <w:rsid w:val="00B916FD"/>
    <w:rsid w:val="00B93EDF"/>
    <w:rsid w:val="00B94610"/>
    <w:rsid w:val="00B94F4F"/>
    <w:rsid w:val="00B97DF2"/>
    <w:rsid w:val="00BA0D9D"/>
    <w:rsid w:val="00BA1BEC"/>
    <w:rsid w:val="00BA211E"/>
    <w:rsid w:val="00BA212D"/>
    <w:rsid w:val="00BA2249"/>
    <w:rsid w:val="00BA27B5"/>
    <w:rsid w:val="00BA3725"/>
    <w:rsid w:val="00BA3BCA"/>
    <w:rsid w:val="00BA49FB"/>
    <w:rsid w:val="00BA748F"/>
    <w:rsid w:val="00BB09B2"/>
    <w:rsid w:val="00BB16F9"/>
    <w:rsid w:val="00BB2D2C"/>
    <w:rsid w:val="00BB360E"/>
    <w:rsid w:val="00BB3E48"/>
    <w:rsid w:val="00BB41AD"/>
    <w:rsid w:val="00BB4528"/>
    <w:rsid w:val="00BB4E73"/>
    <w:rsid w:val="00BB5691"/>
    <w:rsid w:val="00BB607C"/>
    <w:rsid w:val="00BB6A8D"/>
    <w:rsid w:val="00BB7378"/>
    <w:rsid w:val="00BB76BE"/>
    <w:rsid w:val="00BC008E"/>
    <w:rsid w:val="00BC1017"/>
    <w:rsid w:val="00BC2055"/>
    <w:rsid w:val="00BC36CF"/>
    <w:rsid w:val="00BC3C04"/>
    <w:rsid w:val="00BC405B"/>
    <w:rsid w:val="00BC55F0"/>
    <w:rsid w:val="00BC7DD7"/>
    <w:rsid w:val="00BC7EB0"/>
    <w:rsid w:val="00BC7FA6"/>
    <w:rsid w:val="00BD113E"/>
    <w:rsid w:val="00BD32AE"/>
    <w:rsid w:val="00BD4F57"/>
    <w:rsid w:val="00BD5F5A"/>
    <w:rsid w:val="00BD61DA"/>
    <w:rsid w:val="00BD7252"/>
    <w:rsid w:val="00BE0DC9"/>
    <w:rsid w:val="00BE1077"/>
    <w:rsid w:val="00BE15D1"/>
    <w:rsid w:val="00BE2A57"/>
    <w:rsid w:val="00BE36E5"/>
    <w:rsid w:val="00BE442F"/>
    <w:rsid w:val="00BE4486"/>
    <w:rsid w:val="00BE449E"/>
    <w:rsid w:val="00BE4F40"/>
    <w:rsid w:val="00BE54A8"/>
    <w:rsid w:val="00BE57BF"/>
    <w:rsid w:val="00BE57CA"/>
    <w:rsid w:val="00BE5A0A"/>
    <w:rsid w:val="00BE5C47"/>
    <w:rsid w:val="00BE5E1E"/>
    <w:rsid w:val="00BE6F77"/>
    <w:rsid w:val="00BE6FB9"/>
    <w:rsid w:val="00BE74BA"/>
    <w:rsid w:val="00BF128E"/>
    <w:rsid w:val="00BF1A53"/>
    <w:rsid w:val="00BF2C18"/>
    <w:rsid w:val="00BF4E73"/>
    <w:rsid w:val="00BF647A"/>
    <w:rsid w:val="00BF6618"/>
    <w:rsid w:val="00BF6A80"/>
    <w:rsid w:val="00BF73E4"/>
    <w:rsid w:val="00BF7788"/>
    <w:rsid w:val="00BF7AC2"/>
    <w:rsid w:val="00C00936"/>
    <w:rsid w:val="00C009CC"/>
    <w:rsid w:val="00C00BE3"/>
    <w:rsid w:val="00C015B5"/>
    <w:rsid w:val="00C023F1"/>
    <w:rsid w:val="00C027EF"/>
    <w:rsid w:val="00C049F3"/>
    <w:rsid w:val="00C04BE7"/>
    <w:rsid w:val="00C04BF9"/>
    <w:rsid w:val="00C05910"/>
    <w:rsid w:val="00C0602C"/>
    <w:rsid w:val="00C06AAC"/>
    <w:rsid w:val="00C06F8D"/>
    <w:rsid w:val="00C07D87"/>
    <w:rsid w:val="00C1106D"/>
    <w:rsid w:val="00C11C04"/>
    <w:rsid w:val="00C14497"/>
    <w:rsid w:val="00C14804"/>
    <w:rsid w:val="00C14999"/>
    <w:rsid w:val="00C15A4E"/>
    <w:rsid w:val="00C1627A"/>
    <w:rsid w:val="00C16FE5"/>
    <w:rsid w:val="00C1712F"/>
    <w:rsid w:val="00C20A39"/>
    <w:rsid w:val="00C20CD7"/>
    <w:rsid w:val="00C21256"/>
    <w:rsid w:val="00C23B96"/>
    <w:rsid w:val="00C23C66"/>
    <w:rsid w:val="00C25272"/>
    <w:rsid w:val="00C2527B"/>
    <w:rsid w:val="00C259AC"/>
    <w:rsid w:val="00C25C82"/>
    <w:rsid w:val="00C261A8"/>
    <w:rsid w:val="00C262D7"/>
    <w:rsid w:val="00C309F3"/>
    <w:rsid w:val="00C30F33"/>
    <w:rsid w:val="00C31E8E"/>
    <w:rsid w:val="00C32409"/>
    <w:rsid w:val="00C328AF"/>
    <w:rsid w:val="00C329C5"/>
    <w:rsid w:val="00C339BB"/>
    <w:rsid w:val="00C33AA2"/>
    <w:rsid w:val="00C34CA5"/>
    <w:rsid w:val="00C354AF"/>
    <w:rsid w:val="00C3565C"/>
    <w:rsid w:val="00C3666D"/>
    <w:rsid w:val="00C3675C"/>
    <w:rsid w:val="00C37332"/>
    <w:rsid w:val="00C40DF1"/>
    <w:rsid w:val="00C41105"/>
    <w:rsid w:val="00C41181"/>
    <w:rsid w:val="00C4122F"/>
    <w:rsid w:val="00C41C45"/>
    <w:rsid w:val="00C4224C"/>
    <w:rsid w:val="00C4269B"/>
    <w:rsid w:val="00C42798"/>
    <w:rsid w:val="00C438E4"/>
    <w:rsid w:val="00C44B20"/>
    <w:rsid w:val="00C473DF"/>
    <w:rsid w:val="00C479C8"/>
    <w:rsid w:val="00C514C6"/>
    <w:rsid w:val="00C515E0"/>
    <w:rsid w:val="00C525FE"/>
    <w:rsid w:val="00C53251"/>
    <w:rsid w:val="00C55076"/>
    <w:rsid w:val="00C55F98"/>
    <w:rsid w:val="00C568F2"/>
    <w:rsid w:val="00C56ACD"/>
    <w:rsid w:val="00C573E5"/>
    <w:rsid w:val="00C57E80"/>
    <w:rsid w:val="00C6038C"/>
    <w:rsid w:val="00C60F91"/>
    <w:rsid w:val="00C623A6"/>
    <w:rsid w:val="00C636F5"/>
    <w:rsid w:val="00C64440"/>
    <w:rsid w:val="00C66184"/>
    <w:rsid w:val="00C66D60"/>
    <w:rsid w:val="00C67ED7"/>
    <w:rsid w:val="00C70053"/>
    <w:rsid w:val="00C70B79"/>
    <w:rsid w:val="00C71E96"/>
    <w:rsid w:val="00C72B24"/>
    <w:rsid w:val="00C73D63"/>
    <w:rsid w:val="00C74A91"/>
    <w:rsid w:val="00C74EC1"/>
    <w:rsid w:val="00C822B2"/>
    <w:rsid w:val="00C847E5"/>
    <w:rsid w:val="00C84C47"/>
    <w:rsid w:val="00C865C0"/>
    <w:rsid w:val="00C8715E"/>
    <w:rsid w:val="00C87B79"/>
    <w:rsid w:val="00C90303"/>
    <w:rsid w:val="00C928F8"/>
    <w:rsid w:val="00C931B3"/>
    <w:rsid w:val="00C93273"/>
    <w:rsid w:val="00C9428C"/>
    <w:rsid w:val="00C9540C"/>
    <w:rsid w:val="00C96077"/>
    <w:rsid w:val="00C97AE1"/>
    <w:rsid w:val="00CA010D"/>
    <w:rsid w:val="00CA0C80"/>
    <w:rsid w:val="00CA10D5"/>
    <w:rsid w:val="00CA2112"/>
    <w:rsid w:val="00CA25DD"/>
    <w:rsid w:val="00CA2D7A"/>
    <w:rsid w:val="00CA30D7"/>
    <w:rsid w:val="00CA3162"/>
    <w:rsid w:val="00CA348C"/>
    <w:rsid w:val="00CA3540"/>
    <w:rsid w:val="00CA3E14"/>
    <w:rsid w:val="00CA4727"/>
    <w:rsid w:val="00CA5152"/>
    <w:rsid w:val="00CA55D8"/>
    <w:rsid w:val="00CA7A94"/>
    <w:rsid w:val="00CB01BC"/>
    <w:rsid w:val="00CB2358"/>
    <w:rsid w:val="00CB39D6"/>
    <w:rsid w:val="00CB4545"/>
    <w:rsid w:val="00CB490A"/>
    <w:rsid w:val="00CB5057"/>
    <w:rsid w:val="00CB5116"/>
    <w:rsid w:val="00CB5408"/>
    <w:rsid w:val="00CB6AF6"/>
    <w:rsid w:val="00CB7132"/>
    <w:rsid w:val="00CB794E"/>
    <w:rsid w:val="00CC05D6"/>
    <w:rsid w:val="00CC20CC"/>
    <w:rsid w:val="00CC223A"/>
    <w:rsid w:val="00CC29DD"/>
    <w:rsid w:val="00CC2E4D"/>
    <w:rsid w:val="00CC4115"/>
    <w:rsid w:val="00CC4833"/>
    <w:rsid w:val="00CC6CBC"/>
    <w:rsid w:val="00CC746C"/>
    <w:rsid w:val="00CC7804"/>
    <w:rsid w:val="00CC7ED8"/>
    <w:rsid w:val="00CD00D0"/>
    <w:rsid w:val="00CD0160"/>
    <w:rsid w:val="00CD0C8D"/>
    <w:rsid w:val="00CD292B"/>
    <w:rsid w:val="00CD39FD"/>
    <w:rsid w:val="00CD4EF6"/>
    <w:rsid w:val="00CD5622"/>
    <w:rsid w:val="00CD6300"/>
    <w:rsid w:val="00CD7E02"/>
    <w:rsid w:val="00CE15A8"/>
    <w:rsid w:val="00CE21CD"/>
    <w:rsid w:val="00CE2D55"/>
    <w:rsid w:val="00CE3D60"/>
    <w:rsid w:val="00CE499D"/>
    <w:rsid w:val="00CE53CB"/>
    <w:rsid w:val="00CE5A9A"/>
    <w:rsid w:val="00CF03DE"/>
    <w:rsid w:val="00CF0863"/>
    <w:rsid w:val="00CF1932"/>
    <w:rsid w:val="00CF22FB"/>
    <w:rsid w:val="00CF4436"/>
    <w:rsid w:val="00CF464C"/>
    <w:rsid w:val="00CF49E0"/>
    <w:rsid w:val="00CF4EF7"/>
    <w:rsid w:val="00CF7375"/>
    <w:rsid w:val="00D0008F"/>
    <w:rsid w:val="00D015F2"/>
    <w:rsid w:val="00D020B5"/>
    <w:rsid w:val="00D03419"/>
    <w:rsid w:val="00D03CD2"/>
    <w:rsid w:val="00D0447D"/>
    <w:rsid w:val="00D0465B"/>
    <w:rsid w:val="00D048D4"/>
    <w:rsid w:val="00D04937"/>
    <w:rsid w:val="00D06829"/>
    <w:rsid w:val="00D07097"/>
    <w:rsid w:val="00D070FC"/>
    <w:rsid w:val="00D101BB"/>
    <w:rsid w:val="00D1099B"/>
    <w:rsid w:val="00D10DBC"/>
    <w:rsid w:val="00D121EE"/>
    <w:rsid w:val="00D12ECD"/>
    <w:rsid w:val="00D12F60"/>
    <w:rsid w:val="00D14525"/>
    <w:rsid w:val="00D14526"/>
    <w:rsid w:val="00D15037"/>
    <w:rsid w:val="00D153A4"/>
    <w:rsid w:val="00D168C5"/>
    <w:rsid w:val="00D17044"/>
    <w:rsid w:val="00D20D0A"/>
    <w:rsid w:val="00D25C46"/>
    <w:rsid w:val="00D27189"/>
    <w:rsid w:val="00D346EF"/>
    <w:rsid w:val="00D365EB"/>
    <w:rsid w:val="00D36EBC"/>
    <w:rsid w:val="00D37601"/>
    <w:rsid w:val="00D40EED"/>
    <w:rsid w:val="00D426DF"/>
    <w:rsid w:val="00D44C7A"/>
    <w:rsid w:val="00D44EFD"/>
    <w:rsid w:val="00D450ED"/>
    <w:rsid w:val="00D45603"/>
    <w:rsid w:val="00D46922"/>
    <w:rsid w:val="00D474C7"/>
    <w:rsid w:val="00D4765E"/>
    <w:rsid w:val="00D47E06"/>
    <w:rsid w:val="00D50E34"/>
    <w:rsid w:val="00D51165"/>
    <w:rsid w:val="00D5215D"/>
    <w:rsid w:val="00D53C26"/>
    <w:rsid w:val="00D56A3E"/>
    <w:rsid w:val="00D571EA"/>
    <w:rsid w:val="00D57A93"/>
    <w:rsid w:val="00D60124"/>
    <w:rsid w:val="00D601BF"/>
    <w:rsid w:val="00D60791"/>
    <w:rsid w:val="00D6195E"/>
    <w:rsid w:val="00D61D7D"/>
    <w:rsid w:val="00D62BD6"/>
    <w:rsid w:val="00D6425A"/>
    <w:rsid w:val="00D6429F"/>
    <w:rsid w:val="00D645A5"/>
    <w:rsid w:val="00D64608"/>
    <w:rsid w:val="00D648EE"/>
    <w:rsid w:val="00D65891"/>
    <w:rsid w:val="00D66970"/>
    <w:rsid w:val="00D66AB9"/>
    <w:rsid w:val="00D66E5E"/>
    <w:rsid w:val="00D70BD7"/>
    <w:rsid w:val="00D70F56"/>
    <w:rsid w:val="00D711EE"/>
    <w:rsid w:val="00D718E0"/>
    <w:rsid w:val="00D71B4D"/>
    <w:rsid w:val="00D7323A"/>
    <w:rsid w:val="00D73997"/>
    <w:rsid w:val="00D73C9D"/>
    <w:rsid w:val="00D73EED"/>
    <w:rsid w:val="00D74DD4"/>
    <w:rsid w:val="00D75BEF"/>
    <w:rsid w:val="00D75C64"/>
    <w:rsid w:val="00D7615B"/>
    <w:rsid w:val="00D76246"/>
    <w:rsid w:val="00D769E5"/>
    <w:rsid w:val="00D83351"/>
    <w:rsid w:val="00D83410"/>
    <w:rsid w:val="00D84416"/>
    <w:rsid w:val="00D8644F"/>
    <w:rsid w:val="00D87272"/>
    <w:rsid w:val="00D877A4"/>
    <w:rsid w:val="00D87C1F"/>
    <w:rsid w:val="00D902CE"/>
    <w:rsid w:val="00D9172F"/>
    <w:rsid w:val="00D917AC"/>
    <w:rsid w:val="00D9282B"/>
    <w:rsid w:val="00D92A58"/>
    <w:rsid w:val="00D942CC"/>
    <w:rsid w:val="00D94F86"/>
    <w:rsid w:val="00D95025"/>
    <w:rsid w:val="00D956CB"/>
    <w:rsid w:val="00D96C5D"/>
    <w:rsid w:val="00D96D8F"/>
    <w:rsid w:val="00D971FA"/>
    <w:rsid w:val="00DA04C8"/>
    <w:rsid w:val="00DA2073"/>
    <w:rsid w:val="00DA43A3"/>
    <w:rsid w:val="00DA462A"/>
    <w:rsid w:val="00DA5093"/>
    <w:rsid w:val="00DA566D"/>
    <w:rsid w:val="00DA634D"/>
    <w:rsid w:val="00DA65C9"/>
    <w:rsid w:val="00DA664B"/>
    <w:rsid w:val="00DA6BE1"/>
    <w:rsid w:val="00DB40CE"/>
    <w:rsid w:val="00DB4223"/>
    <w:rsid w:val="00DB459D"/>
    <w:rsid w:val="00DB5219"/>
    <w:rsid w:val="00DB5325"/>
    <w:rsid w:val="00DB62BF"/>
    <w:rsid w:val="00DC186A"/>
    <w:rsid w:val="00DC2E46"/>
    <w:rsid w:val="00DC32D2"/>
    <w:rsid w:val="00DC4CA4"/>
    <w:rsid w:val="00DC4FCF"/>
    <w:rsid w:val="00DC7B63"/>
    <w:rsid w:val="00DC7B66"/>
    <w:rsid w:val="00DD07E3"/>
    <w:rsid w:val="00DD2C74"/>
    <w:rsid w:val="00DD2CEA"/>
    <w:rsid w:val="00DD2D60"/>
    <w:rsid w:val="00DD3960"/>
    <w:rsid w:val="00DD3EB4"/>
    <w:rsid w:val="00DD4760"/>
    <w:rsid w:val="00DD4905"/>
    <w:rsid w:val="00DD49D1"/>
    <w:rsid w:val="00DD5D54"/>
    <w:rsid w:val="00DD68C5"/>
    <w:rsid w:val="00DD6A90"/>
    <w:rsid w:val="00DE0762"/>
    <w:rsid w:val="00DE0EFC"/>
    <w:rsid w:val="00DE42EE"/>
    <w:rsid w:val="00DE43AE"/>
    <w:rsid w:val="00DE52AE"/>
    <w:rsid w:val="00DE5F86"/>
    <w:rsid w:val="00DE6922"/>
    <w:rsid w:val="00DE749F"/>
    <w:rsid w:val="00DF0A8B"/>
    <w:rsid w:val="00DF102F"/>
    <w:rsid w:val="00DF18A7"/>
    <w:rsid w:val="00DF20C1"/>
    <w:rsid w:val="00DF2403"/>
    <w:rsid w:val="00DF27A0"/>
    <w:rsid w:val="00DF2F28"/>
    <w:rsid w:val="00DF3A94"/>
    <w:rsid w:val="00DF4968"/>
    <w:rsid w:val="00DF53A7"/>
    <w:rsid w:val="00DF65F7"/>
    <w:rsid w:val="00DF71C4"/>
    <w:rsid w:val="00DF7556"/>
    <w:rsid w:val="00DF78A0"/>
    <w:rsid w:val="00E00B45"/>
    <w:rsid w:val="00E00E74"/>
    <w:rsid w:val="00E01A80"/>
    <w:rsid w:val="00E020D6"/>
    <w:rsid w:val="00E021ED"/>
    <w:rsid w:val="00E0403F"/>
    <w:rsid w:val="00E0424B"/>
    <w:rsid w:val="00E05A8B"/>
    <w:rsid w:val="00E06776"/>
    <w:rsid w:val="00E06B8D"/>
    <w:rsid w:val="00E06F19"/>
    <w:rsid w:val="00E11903"/>
    <w:rsid w:val="00E11C50"/>
    <w:rsid w:val="00E11C86"/>
    <w:rsid w:val="00E11D1A"/>
    <w:rsid w:val="00E1349E"/>
    <w:rsid w:val="00E1470A"/>
    <w:rsid w:val="00E176FF"/>
    <w:rsid w:val="00E17DE9"/>
    <w:rsid w:val="00E17F1C"/>
    <w:rsid w:val="00E203FE"/>
    <w:rsid w:val="00E20D95"/>
    <w:rsid w:val="00E22690"/>
    <w:rsid w:val="00E23E45"/>
    <w:rsid w:val="00E24253"/>
    <w:rsid w:val="00E24A66"/>
    <w:rsid w:val="00E25BE3"/>
    <w:rsid w:val="00E25C85"/>
    <w:rsid w:val="00E25D14"/>
    <w:rsid w:val="00E2759C"/>
    <w:rsid w:val="00E34C8C"/>
    <w:rsid w:val="00E353AD"/>
    <w:rsid w:val="00E360FB"/>
    <w:rsid w:val="00E36616"/>
    <w:rsid w:val="00E368A3"/>
    <w:rsid w:val="00E36F26"/>
    <w:rsid w:val="00E37390"/>
    <w:rsid w:val="00E4051B"/>
    <w:rsid w:val="00E40BEA"/>
    <w:rsid w:val="00E428A1"/>
    <w:rsid w:val="00E430EE"/>
    <w:rsid w:val="00E436A0"/>
    <w:rsid w:val="00E44BB9"/>
    <w:rsid w:val="00E45102"/>
    <w:rsid w:val="00E46488"/>
    <w:rsid w:val="00E46B05"/>
    <w:rsid w:val="00E476DA"/>
    <w:rsid w:val="00E479FE"/>
    <w:rsid w:val="00E508EB"/>
    <w:rsid w:val="00E512DE"/>
    <w:rsid w:val="00E513F1"/>
    <w:rsid w:val="00E51A12"/>
    <w:rsid w:val="00E52039"/>
    <w:rsid w:val="00E53D5A"/>
    <w:rsid w:val="00E54E75"/>
    <w:rsid w:val="00E55932"/>
    <w:rsid w:val="00E563A1"/>
    <w:rsid w:val="00E563E6"/>
    <w:rsid w:val="00E574FB"/>
    <w:rsid w:val="00E628BE"/>
    <w:rsid w:val="00E628CC"/>
    <w:rsid w:val="00E62FBE"/>
    <w:rsid w:val="00E64935"/>
    <w:rsid w:val="00E65742"/>
    <w:rsid w:val="00E65B53"/>
    <w:rsid w:val="00E66353"/>
    <w:rsid w:val="00E67F77"/>
    <w:rsid w:val="00E70EC4"/>
    <w:rsid w:val="00E71C1C"/>
    <w:rsid w:val="00E72F02"/>
    <w:rsid w:val="00E747D2"/>
    <w:rsid w:val="00E74FFF"/>
    <w:rsid w:val="00E75427"/>
    <w:rsid w:val="00E75C69"/>
    <w:rsid w:val="00E7697B"/>
    <w:rsid w:val="00E77AF0"/>
    <w:rsid w:val="00E80B36"/>
    <w:rsid w:val="00E81D3F"/>
    <w:rsid w:val="00E8207D"/>
    <w:rsid w:val="00E832D2"/>
    <w:rsid w:val="00E84FB2"/>
    <w:rsid w:val="00E90920"/>
    <w:rsid w:val="00E93255"/>
    <w:rsid w:val="00E9429F"/>
    <w:rsid w:val="00E94350"/>
    <w:rsid w:val="00E95DFC"/>
    <w:rsid w:val="00EA0D6A"/>
    <w:rsid w:val="00EA3758"/>
    <w:rsid w:val="00EA3A1B"/>
    <w:rsid w:val="00EA6247"/>
    <w:rsid w:val="00EA6812"/>
    <w:rsid w:val="00EA797E"/>
    <w:rsid w:val="00EA7BD2"/>
    <w:rsid w:val="00EB0C84"/>
    <w:rsid w:val="00EB1F3F"/>
    <w:rsid w:val="00EB3863"/>
    <w:rsid w:val="00EB403B"/>
    <w:rsid w:val="00EB4839"/>
    <w:rsid w:val="00EB621D"/>
    <w:rsid w:val="00EB6391"/>
    <w:rsid w:val="00EB657F"/>
    <w:rsid w:val="00EB68D9"/>
    <w:rsid w:val="00EB79DC"/>
    <w:rsid w:val="00EC11B7"/>
    <w:rsid w:val="00EC125A"/>
    <w:rsid w:val="00EC15C1"/>
    <w:rsid w:val="00EC2D09"/>
    <w:rsid w:val="00EC4EB2"/>
    <w:rsid w:val="00EC6CB3"/>
    <w:rsid w:val="00EC7570"/>
    <w:rsid w:val="00ED0C9E"/>
    <w:rsid w:val="00ED0FF8"/>
    <w:rsid w:val="00ED2EB7"/>
    <w:rsid w:val="00ED309F"/>
    <w:rsid w:val="00ED54EA"/>
    <w:rsid w:val="00ED5B51"/>
    <w:rsid w:val="00ED6734"/>
    <w:rsid w:val="00ED6D81"/>
    <w:rsid w:val="00ED7E34"/>
    <w:rsid w:val="00EE046B"/>
    <w:rsid w:val="00EE051F"/>
    <w:rsid w:val="00EE0F75"/>
    <w:rsid w:val="00EE0FC5"/>
    <w:rsid w:val="00EE1A72"/>
    <w:rsid w:val="00EE2736"/>
    <w:rsid w:val="00EE350E"/>
    <w:rsid w:val="00EE3B83"/>
    <w:rsid w:val="00EE3E61"/>
    <w:rsid w:val="00EE513F"/>
    <w:rsid w:val="00EE62CF"/>
    <w:rsid w:val="00EE7291"/>
    <w:rsid w:val="00EE7AEF"/>
    <w:rsid w:val="00EF3771"/>
    <w:rsid w:val="00EF3FB7"/>
    <w:rsid w:val="00EF453E"/>
    <w:rsid w:val="00EF79F9"/>
    <w:rsid w:val="00F03DAF"/>
    <w:rsid w:val="00F04ACA"/>
    <w:rsid w:val="00F056C9"/>
    <w:rsid w:val="00F06526"/>
    <w:rsid w:val="00F07866"/>
    <w:rsid w:val="00F1004B"/>
    <w:rsid w:val="00F10205"/>
    <w:rsid w:val="00F10A7D"/>
    <w:rsid w:val="00F1119E"/>
    <w:rsid w:val="00F11371"/>
    <w:rsid w:val="00F11786"/>
    <w:rsid w:val="00F11AA6"/>
    <w:rsid w:val="00F12CAE"/>
    <w:rsid w:val="00F13AF6"/>
    <w:rsid w:val="00F14469"/>
    <w:rsid w:val="00F15BB9"/>
    <w:rsid w:val="00F20D25"/>
    <w:rsid w:val="00F20EB7"/>
    <w:rsid w:val="00F21ED5"/>
    <w:rsid w:val="00F244E1"/>
    <w:rsid w:val="00F247AC"/>
    <w:rsid w:val="00F24929"/>
    <w:rsid w:val="00F253B2"/>
    <w:rsid w:val="00F257BD"/>
    <w:rsid w:val="00F25BC4"/>
    <w:rsid w:val="00F27931"/>
    <w:rsid w:val="00F301AF"/>
    <w:rsid w:val="00F31915"/>
    <w:rsid w:val="00F32918"/>
    <w:rsid w:val="00F3297C"/>
    <w:rsid w:val="00F334F1"/>
    <w:rsid w:val="00F33E5E"/>
    <w:rsid w:val="00F35A04"/>
    <w:rsid w:val="00F35D9E"/>
    <w:rsid w:val="00F367A1"/>
    <w:rsid w:val="00F37F63"/>
    <w:rsid w:val="00F40586"/>
    <w:rsid w:val="00F4159A"/>
    <w:rsid w:val="00F41C47"/>
    <w:rsid w:val="00F43E4E"/>
    <w:rsid w:val="00F44409"/>
    <w:rsid w:val="00F45824"/>
    <w:rsid w:val="00F4761F"/>
    <w:rsid w:val="00F503F2"/>
    <w:rsid w:val="00F50842"/>
    <w:rsid w:val="00F5084F"/>
    <w:rsid w:val="00F50EB2"/>
    <w:rsid w:val="00F53018"/>
    <w:rsid w:val="00F546C7"/>
    <w:rsid w:val="00F553EE"/>
    <w:rsid w:val="00F556FA"/>
    <w:rsid w:val="00F5620E"/>
    <w:rsid w:val="00F56C79"/>
    <w:rsid w:val="00F56CD6"/>
    <w:rsid w:val="00F56E4F"/>
    <w:rsid w:val="00F56E8B"/>
    <w:rsid w:val="00F5719A"/>
    <w:rsid w:val="00F57C36"/>
    <w:rsid w:val="00F6238E"/>
    <w:rsid w:val="00F627AA"/>
    <w:rsid w:val="00F62F75"/>
    <w:rsid w:val="00F6578F"/>
    <w:rsid w:val="00F66EA4"/>
    <w:rsid w:val="00F67AB9"/>
    <w:rsid w:val="00F7037D"/>
    <w:rsid w:val="00F724C7"/>
    <w:rsid w:val="00F725F4"/>
    <w:rsid w:val="00F74856"/>
    <w:rsid w:val="00F75586"/>
    <w:rsid w:val="00F75D67"/>
    <w:rsid w:val="00F770BA"/>
    <w:rsid w:val="00F77C3F"/>
    <w:rsid w:val="00F80A0C"/>
    <w:rsid w:val="00F81655"/>
    <w:rsid w:val="00F82997"/>
    <w:rsid w:val="00F84616"/>
    <w:rsid w:val="00F84DBB"/>
    <w:rsid w:val="00F8665C"/>
    <w:rsid w:val="00F8721E"/>
    <w:rsid w:val="00F87D27"/>
    <w:rsid w:val="00F901C2"/>
    <w:rsid w:val="00F90F22"/>
    <w:rsid w:val="00F90F31"/>
    <w:rsid w:val="00F925FC"/>
    <w:rsid w:val="00F93686"/>
    <w:rsid w:val="00F93C46"/>
    <w:rsid w:val="00F94D15"/>
    <w:rsid w:val="00F955F6"/>
    <w:rsid w:val="00F95AA8"/>
    <w:rsid w:val="00F96504"/>
    <w:rsid w:val="00F97F49"/>
    <w:rsid w:val="00FA0412"/>
    <w:rsid w:val="00FA0F24"/>
    <w:rsid w:val="00FA1CFA"/>
    <w:rsid w:val="00FA2445"/>
    <w:rsid w:val="00FA3D1B"/>
    <w:rsid w:val="00FA5113"/>
    <w:rsid w:val="00FA6949"/>
    <w:rsid w:val="00FB0B82"/>
    <w:rsid w:val="00FB0CDA"/>
    <w:rsid w:val="00FB25A4"/>
    <w:rsid w:val="00FB2EAB"/>
    <w:rsid w:val="00FB422F"/>
    <w:rsid w:val="00FB43A4"/>
    <w:rsid w:val="00FB57C7"/>
    <w:rsid w:val="00FB6C28"/>
    <w:rsid w:val="00FB7EB0"/>
    <w:rsid w:val="00FC009D"/>
    <w:rsid w:val="00FC2A92"/>
    <w:rsid w:val="00FC3954"/>
    <w:rsid w:val="00FC3DC8"/>
    <w:rsid w:val="00FC418C"/>
    <w:rsid w:val="00FC43E7"/>
    <w:rsid w:val="00FC4FCD"/>
    <w:rsid w:val="00FC5E7A"/>
    <w:rsid w:val="00FC61EA"/>
    <w:rsid w:val="00FC6AE7"/>
    <w:rsid w:val="00FC6C2C"/>
    <w:rsid w:val="00FC73BC"/>
    <w:rsid w:val="00FC7DB3"/>
    <w:rsid w:val="00FC7DD9"/>
    <w:rsid w:val="00FD18EF"/>
    <w:rsid w:val="00FD1B9C"/>
    <w:rsid w:val="00FD1BED"/>
    <w:rsid w:val="00FD27DF"/>
    <w:rsid w:val="00FD47C0"/>
    <w:rsid w:val="00FD4D75"/>
    <w:rsid w:val="00FD5982"/>
    <w:rsid w:val="00FE138C"/>
    <w:rsid w:val="00FE1A69"/>
    <w:rsid w:val="00FE1E0D"/>
    <w:rsid w:val="00FE2DAA"/>
    <w:rsid w:val="00FE3DED"/>
    <w:rsid w:val="00FE4983"/>
    <w:rsid w:val="00FE6226"/>
    <w:rsid w:val="00FE684B"/>
    <w:rsid w:val="00FE69C7"/>
    <w:rsid w:val="00FE6B75"/>
    <w:rsid w:val="00FE70AE"/>
    <w:rsid w:val="00FE7B0E"/>
    <w:rsid w:val="00FF0595"/>
    <w:rsid w:val="00FF05F9"/>
    <w:rsid w:val="00FF069C"/>
    <w:rsid w:val="00FF0FFC"/>
    <w:rsid w:val="00FF169B"/>
    <w:rsid w:val="00FF1CAF"/>
    <w:rsid w:val="00FF21DA"/>
    <w:rsid w:val="00FF4ED3"/>
    <w:rsid w:val="00FF6A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mso-position-vertical:top;mso-position-vertical-relative:margin;v-text-anchor:middle" fillcolor="white" stroke="f">
      <v:fill color="white"/>
      <v:stroke on="f"/>
      <v:textbox style="mso-fit-shape-to-text:t" inset="0,0,0,0"/>
    </o:shapedefaults>
    <o:shapelayout v:ext="edit">
      <o:idmap v:ext="edit" data="1"/>
    </o:shapelayout>
  </w:shapeDefaults>
  <w:decimalSymbol w:val="."/>
  <w:listSeparator w:val=","/>
  <w14:docId w14:val="2020A16C"/>
  <w15:chartTrackingRefBased/>
  <w15:docId w15:val="{B94AD8A8-AA30-40E3-ADD5-62DA9D76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uiPriority="11" w:qFormat="1"/>
    <w:lsdException w:name="Hyperlink" w:uiPriority="99"/>
    <w:lsdException w:name="Strong"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FB2"/>
    <w:pPr>
      <w:ind w:firstLine="284"/>
      <w:jc w:val="both"/>
    </w:pPr>
    <w:rPr>
      <w:sz w:val="22"/>
      <w:szCs w:val="24"/>
      <w:lang w:val="id-ID" w:eastAsia="ja-JP"/>
    </w:rPr>
  </w:style>
  <w:style w:type="paragraph" w:styleId="Heading1">
    <w:name w:val="heading 1"/>
    <w:basedOn w:val="Normal"/>
    <w:next w:val="Normal"/>
    <w:link w:val="Heading1Char"/>
    <w:uiPriority w:val="9"/>
    <w:qFormat/>
    <w:rsid w:val="00A2349D"/>
    <w:pPr>
      <w:spacing w:after="240"/>
      <w:ind w:firstLine="0"/>
      <w:jc w:val="center"/>
      <w:outlineLvl w:val="0"/>
    </w:pPr>
    <w:rPr>
      <w:b/>
      <w:bCs/>
      <w:sz w:val="24"/>
      <w:lang w:eastAsia="id-ID"/>
    </w:rPr>
  </w:style>
  <w:style w:type="paragraph" w:styleId="Heading2">
    <w:name w:val="heading 2"/>
    <w:basedOn w:val="Normal"/>
    <w:next w:val="Normal"/>
    <w:link w:val="Heading2Char"/>
    <w:unhideWhenUsed/>
    <w:qFormat/>
    <w:rsid w:val="00832A10"/>
    <w:pPr>
      <w:keepNext/>
      <w:keepLines/>
      <w:numPr>
        <w:ilvl w:val="1"/>
        <w:numId w:val="4"/>
      </w:numPr>
      <w:jc w:val="left"/>
      <w:outlineLvl w:val="1"/>
    </w:pPr>
    <w:rPr>
      <w:rFonts w:eastAsia="Malgun Gothic"/>
      <w:b/>
      <w:bCs/>
      <w:szCs w:val="26"/>
    </w:rPr>
  </w:style>
  <w:style w:type="paragraph" w:styleId="Heading3">
    <w:name w:val="heading 3"/>
    <w:basedOn w:val="Normal"/>
    <w:next w:val="Normal"/>
    <w:link w:val="Heading3Char"/>
    <w:unhideWhenUsed/>
    <w:qFormat/>
    <w:rsid w:val="00832A10"/>
    <w:pPr>
      <w:keepNext/>
      <w:keepLines/>
      <w:numPr>
        <w:ilvl w:val="2"/>
        <w:numId w:val="4"/>
      </w:numPr>
      <w:jc w:val="left"/>
      <w:outlineLvl w:val="2"/>
    </w:pPr>
    <w:rPr>
      <w:rFonts w:eastAsia="Malgun Gothic"/>
      <w:bCs/>
      <w:i/>
    </w:rPr>
  </w:style>
  <w:style w:type="paragraph" w:styleId="Heading4">
    <w:name w:val="heading 4"/>
    <w:basedOn w:val="Normal"/>
    <w:next w:val="Normal"/>
    <w:link w:val="Heading4Char"/>
    <w:qFormat/>
    <w:rsid w:val="00832A10"/>
    <w:pPr>
      <w:keepNext/>
      <w:numPr>
        <w:ilvl w:val="3"/>
        <w:numId w:val="4"/>
      </w:numPr>
      <w:jc w:val="left"/>
      <w:outlineLvl w:val="3"/>
    </w:pPr>
    <w:rPr>
      <w:rFonts w:eastAsia="Times New Roman"/>
      <w:bCs/>
      <w:i/>
      <w:szCs w:val="28"/>
      <w:lang w:val="en-US" w:eastAsia="en-US"/>
    </w:rPr>
  </w:style>
  <w:style w:type="paragraph" w:styleId="Heading5">
    <w:name w:val="heading 5"/>
    <w:basedOn w:val="Normal"/>
    <w:next w:val="Normal"/>
    <w:link w:val="Heading5Char"/>
    <w:semiHidden/>
    <w:unhideWhenUsed/>
    <w:qFormat/>
    <w:rsid w:val="000B2EBB"/>
    <w:pPr>
      <w:keepNext/>
      <w:keepLines/>
      <w:numPr>
        <w:ilvl w:val="4"/>
        <w:numId w:val="4"/>
      </w:numPr>
      <w:spacing w:before="200"/>
      <w:outlineLvl w:val="4"/>
    </w:pPr>
    <w:rPr>
      <w:rFonts w:ascii="Cambria" w:eastAsia="Malgun Gothic" w:hAnsi="Cambria"/>
      <w:color w:val="243F60"/>
    </w:rPr>
  </w:style>
  <w:style w:type="paragraph" w:styleId="Heading6">
    <w:name w:val="heading 6"/>
    <w:basedOn w:val="Normal"/>
    <w:next w:val="Normal"/>
    <w:link w:val="Heading6Char"/>
    <w:qFormat/>
    <w:rsid w:val="000B2EBB"/>
    <w:pPr>
      <w:numPr>
        <w:ilvl w:val="5"/>
        <w:numId w:val="4"/>
      </w:numPr>
      <w:spacing w:before="240" w:after="60"/>
      <w:jc w:val="left"/>
      <w:outlineLvl w:val="5"/>
    </w:pPr>
    <w:rPr>
      <w:rFonts w:eastAsia="Times New Roman"/>
      <w:b/>
      <w:bCs/>
      <w:szCs w:val="22"/>
      <w:lang w:val="en-US" w:eastAsia="en-US"/>
    </w:rPr>
  </w:style>
  <w:style w:type="paragraph" w:styleId="Heading7">
    <w:name w:val="heading 7"/>
    <w:basedOn w:val="Normal"/>
    <w:next w:val="Normal"/>
    <w:link w:val="Heading7Char"/>
    <w:semiHidden/>
    <w:unhideWhenUsed/>
    <w:qFormat/>
    <w:rsid w:val="009B32F5"/>
    <w:pPr>
      <w:keepNext/>
      <w:keepLines/>
      <w:numPr>
        <w:ilvl w:val="6"/>
        <w:numId w:val="4"/>
      </w:numPr>
      <w:spacing w:before="200"/>
      <w:outlineLvl w:val="6"/>
    </w:pPr>
    <w:rPr>
      <w:rFonts w:ascii="Cambria" w:eastAsia="Malgun Gothic" w:hAnsi="Cambria"/>
      <w:i/>
      <w:iCs/>
      <w:color w:val="404040"/>
    </w:rPr>
  </w:style>
  <w:style w:type="paragraph" w:styleId="Heading8">
    <w:name w:val="heading 8"/>
    <w:basedOn w:val="Normal"/>
    <w:next w:val="Normal"/>
    <w:link w:val="Heading8Char"/>
    <w:semiHidden/>
    <w:unhideWhenUsed/>
    <w:qFormat/>
    <w:rsid w:val="009B32F5"/>
    <w:pPr>
      <w:keepNext/>
      <w:keepLines/>
      <w:numPr>
        <w:ilvl w:val="7"/>
        <w:numId w:val="4"/>
      </w:numPr>
      <w:spacing w:before="200"/>
      <w:outlineLvl w:val="7"/>
    </w:pPr>
    <w:rPr>
      <w:rFonts w:ascii="Cambria" w:eastAsia="Malgun Gothic" w:hAnsi="Cambria"/>
      <w:color w:val="404040"/>
      <w:sz w:val="20"/>
      <w:szCs w:val="20"/>
    </w:rPr>
  </w:style>
  <w:style w:type="paragraph" w:styleId="Heading9">
    <w:name w:val="heading 9"/>
    <w:basedOn w:val="Normal"/>
    <w:next w:val="Normal"/>
    <w:link w:val="Heading9Char"/>
    <w:uiPriority w:val="9"/>
    <w:semiHidden/>
    <w:unhideWhenUsed/>
    <w:qFormat/>
    <w:rsid w:val="00581EE3"/>
    <w:pPr>
      <w:keepNext/>
      <w:keepLines/>
      <w:numPr>
        <w:ilvl w:val="8"/>
        <w:numId w:val="4"/>
      </w:numPr>
      <w:spacing w:before="200"/>
      <w:outlineLvl w:val="8"/>
    </w:pPr>
    <w:rPr>
      <w:rFonts w:ascii="Cambria" w:eastAsia="Malgun Gothic" w:hAnsi="Cambria"/>
      <w:i/>
      <w:iCs/>
      <w:color w:val="404040"/>
      <w:sz w:val="20"/>
      <w:szCs w:val="2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349D"/>
    <w:rPr>
      <w:b/>
      <w:bCs/>
      <w:sz w:val="24"/>
      <w:szCs w:val="24"/>
      <w:lang w:val="id-ID" w:eastAsia="id-ID"/>
    </w:rPr>
  </w:style>
  <w:style w:type="character" w:customStyle="1" w:styleId="Heading2Char">
    <w:name w:val="Heading 2 Char"/>
    <w:link w:val="Heading2"/>
    <w:rsid w:val="00832A10"/>
    <w:rPr>
      <w:rFonts w:eastAsia="Malgun Gothic" w:cs="Times New Roman"/>
      <w:b/>
      <w:bCs/>
      <w:sz w:val="22"/>
      <w:szCs w:val="26"/>
      <w:lang w:val="id-ID" w:eastAsia="ja-JP"/>
    </w:rPr>
  </w:style>
  <w:style w:type="character" w:customStyle="1" w:styleId="Heading3Char">
    <w:name w:val="Heading 3 Char"/>
    <w:link w:val="Heading3"/>
    <w:rsid w:val="00832A10"/>
    <w:rPr>
      <w:rFonts w:eastAsia="Malgun Gothic" w:cs="Times New Roman"/>
      <w:bCs/>
      <w:i/>
      <w:sz w:val="22"/>
      <w:szCs w:val="24"/>
      <w:lang w:val="id-ID" w:eastAsia="ja-JP"/>
    </w:rPr>
  </w:style>
  <w:style w:type="character" w:customStyle="1" w:styleId="Heading4Char">
    <w:name w:val="Heading 4 Char"/>
    <w:link w:val="Heading4"/>
    <w:rsid w:val="00832A10"/>
    <w:rPr>
      <w:rFonts w:eastAsia="Times New Roman"/>
      <w:bCs/>
      <w:i/>
      <w:sz w:val="22"/>
      <w:szCs w:val="28"/>
      <w:lang w:eastAsia="en-US"/>
    </w:rPr>
  </w:style>
  <w:style w:type="character" w:customStyle="1" w:styleId="Heading5Char">
    <w:name w:val="Heading 5 Char"/>
    <w:link w:val="Heading5"/>
    <w:semiHidden/>
    <w:rsid w:val="000B2EBB"/>
    <w:rPr>
      <w:rFonts w:ascii="Cambria" w:eastAsia="Malgun Gothic" w:hAnsi="Cambria" w:cs="Times New Roman"/>
      <w:color w:val="243F60"/>
      <w:sz w:val="22"/>
      <w:szCs w:val="24"/>
      <w:lang w:val="id-ID" w:eastAsia="ja-JP"/>
    </w:rPr>
  </w:style>
  <w:style w:type="character" w:customStyle="1" w:styleId="Heading6Char">
    <w:name w:val="Heading 6 Char"/>
    <w:link w:val="Heading6"/>
    <w:rsid w:val="000B2EBB"/>
    <w:rPr>
      <w:rFonts w:eastAsia="Times New Roman"/>
      <w:b/>
      <w:bCs/>
      <w:sz w:val="22"/>
      <w:szCs w:val="22"/>
      <w:lang w:eastAsia="en-US"/>
    </w:rPr>
  </w:style>
  <w:style w:type="character" w:customStyle="1" w:styleId="Heading9Char">
    <w:name w:val="Heading 9 Char"/>
    <w:link w:val="Heading9"/>
    <w:uiPriority w:val="9"/>
    <w:semiHidden/>
    <w:rsid w:val="00581EE3"/>
    <w:rPr>
      <w:rFonts w:ascii="Cambria" w:eastAsia="Malgun Gothic" w:hAnsi="Cambria" w:cs="Times New Roman"/>
      <w:i/>
      <w:iCs/>
      <w:color w:val="404040"/>
      <w:lang w:eastAsia="en-US"/>
    </w:rPr>
  </w:style>
  <w:style w:type="paragraph" w:styleId="Footer">
    <w:name w:val="footer"/>
    <w:basedOn w:val="Normal"/>
    <w:link w:val="FooterChar"/>
    <w:uiPriority w:val="99"/>
    <w:rsid w:val="00FE69C7"/>
    <w:pPr>
      <w:tabs>
        <w:tab w:val="center" w:pos="4153"/>
        <w:tab w:val="right" w:pos="8306"/>
      </w:tabs>
    </w:pPr>
  </w:style>
  <w:style w:type="character" w:customStyle="1" w:styleId="FooterChar">
    <w:name w:val="Footer Char"/>
    <w:link w:val="Footer"/>
    <w:uiPriority w:val="99"/>
    <w:rsid w:val="00AF59AD"/>
    <w:rPr>
      <w:sz w:val="24"/>
      <w:szCs w:val="24"/>
      <w:lang w:val="id-ID" w:eastAsia="ja-JP"/>
    </w:rPr>
  </w:style>
  <w:style w:type="character" w:styleId="PageNumber">
    <w:name w:val="page number"/>
    <w:basedOn w:val="DefaultParagraphFont"/>
    <w:rsid w:val="00FE69C7"/>
  </w:style>
  <w:style w:type="paragraph" w:styleId="Header">
    <w:name w:val="header"/>
    <w:basedOn w:val="Normal"/>
    <w:link w:val="HeaderChar"/>
    <w:uiPriority w:val="99"/>
    <w:rsid w:val="00FE69C7"/>
    <w:pPr>
      <w:tabs>
        <w:tab w:val="center" w:pos="4153"/>
        <w:tab w:val="right" w:pos="8306"/>
      </w:tabs>
    </w:pPr>
  </w:style>
  <w:style w:type="character" w:customStyle="1" w:styleId="HeaderChar">
    <w:name w:val="Header Char"/>
    <w:link w:val="Header"/>
    <w:uiPriority w:val="99"/>
    <w:rsid w:val="00AF59AD"/>
    <w:rPr>
      <w:sz w:val="24"/>
      <w:szCs w:val="24"/>
      <w:lang w:val="id-ID" w:eastAsia="ja-JP"/>
    </w:rPr>
  </w:style>
  <w:style w:type="paragraph" w:styleId="Title">
    <w:name w:val="Title"/>
    <w:basedOn w:val="Normal"/>
    <w:link w:val="TitleChar"/>
    <w:qFormat/>
    <w:rsid w:val="00FE69C7"/>
    <w:pPr>
      <w:jc w:val="center"/>
    </w:pPr>
    <w:rPr>
      <w:b/>
      <w:lang w:val="sv-SE"/>
    </w:rPr>
  </w:style>
  <w:style w:type="character" w:customStyle="1" w:styleId="TitleChar">
    <w:name w:val="Title Char"/>
    <w:link w:val="Title"/>
    <w:rsid w:val="006B2D2D"/>
    <w:rPr>
      <w:b/>
      <w:sz w:val="24"/>
      <w:szCs w:val="24"/>
      <w:lang w:val="sv-SE" w:eastAsia="ja-JP"/>
    </w:rPr>
  </w:style>
  <w:style w:type="character" w:styleId="Hyperlink">
    <w:name w:val="Hyperlink"/>
    <w:uiPriority w:val="99"/>
    <w:rsid w:val="00FE69C7"/>
    <w:rPr>
      <w:color w:val="0000FF"/>
      <w:u w:val="single"/>
    </w:rPr>
  </w:style>
  <w:style w:type="paragraph" w:styleId="BodyTextIndent">
    <w:name w:val="Body Text Indent"/>
    <w:basedOn w:val="Normal"/>
    <w:rsid w:val="00FE69C7"/>
    <w:pPr>
      <w:ind w:firstLine="540"/>
    </w:pPr>
    <w:rPr>
      <w:szCs w:val="20"/>
      <w:lang w:val="pt-BR"/>
    </w:rPr>
  </w:style>
  <w:style w:type="paragraph" w:styleId="BodyTextIndent2">
    <w:name w:val="Body Text Indent 2"/>
    <w:basedOn w:val="Normal"/>
    <w:rsid w:val="00FE69C7"/>
    <w:pPr>
      <w:ind w:firstLine="360"/>
    </w:pPr>
    <w:rPr>
      <w:szCs w:val="20"/>
      <w:lang w:val="nb-NO"/>
    </w:rPr>
  </w:style>
  <w:style w:type="paragraph" w:styleId="ListParagraph">
    <w:name w:val="List Paragraph"/>
    <w:basedOn w:val="Normal"/>
    <w:uiPriority w:val="34"/>
    <w:qFormat/>
    <w:rsid w:val="00D153A4"/>
    <w:pPr>
      <w:ind w:left="720"/>
      <w:contextualSpacing/>
    </w:pPr>
  </w:style>
  <w:style w:type="paragraph" w:customStyle="1" w:styleId="Default">
    <w:name w:val="Default"/>
    <w:rsid w:val="00AF59AD"/>
    <w:pPr>
      <w:widowControl w:val="0"/>
      <w:autoSpaceDE w:val="0"/>
      <w:autoSpaceDN w:val="0"/>
      <w:adjustRightInd w:val="0"/>
    </w:pPr>
    <w:rPr>
      <w:rFonts w:eastAsia="Times New Roman"/>
      <w:color w:val="000000"/>
      <w:sz w:val="24"/>
      <w:szCs w:val="24"/>
    </w:rPr>
  </w:style>
  <w:style w:type="paragraph" w:customStyle="1" w:styleId="CM1">
    <w:name w:val="CM1"/>
    <w:basedOn w:val="Default"/>
    <w:next w:val="Default"/>
    <w:uiPriority w:val="99"/>
    <w:rsid w:val="00AF59AD"/>
    <w:pPr>
      <w:spacing w:line="246" w:lineRule="atLeast"/>
    </w:pPr>
    <w:rPr>
      <w:color w:val="auto"/>
    </w:rPr>
  </w:style>
  <w:style w:type="paragraph" w:customStyle="1" w:styleId="CM17">
    <w:name w:val="CM17"/>
    <w:basedOn w:val="Default"/>
    <w:next w:val="Default"/>
    <w:uiPriority w:val="99"/>
    <w:rsid w:val="00AF59AD"/>
    <w:pPr>
      <w:spacing w:after="278"/>
    </w:pPr>
    <w:rPr>
      <w:color w:val="auto"/>
    </w:rPr>
  </w:style>
  <w:style w:type="paragraph" w:customStyle="1" w:styleId="CM2">
    <w:name w:val="CM2"/>
    <w:basedOn w:val="Default"/>
    <w:next w:val="Default"/>
    <w:uiPriority w:val="99"/>
    <w:rsid w:val="00AF59AD"/>
    <w:pPr>
      <w:spacing w:line="248" w:lineRule="atLeast"/>
    </w:pPr>
    <w:rPr>
      <w:color w:val="auto"/>
    </w:rPr>
  </w:style>
  <w:style w:type="paragraph" w:customStyle="1" w:styleId="CM4">
    <w:name w:val="CM4"/>
    <w:basedOn w:val="Default"/>
    <w:next w:val="Default"/>
    <w:uiPriority w:val="99"/>
    <w:rsid w:val="00AF59AD"/>
    <w:rPr>
      <w:color w:val="auto"/>
    </w:rPr>
  </w:style>
  <w:style w:type="paragraph" w:customStyle="1" w:styleId="CM5">
    <w:name w:val="CM5"/>
    <w:basedOn w:val="Default"/>
    <w:next w:val="Default"/>
    <w:uiPriority w:val="99"/>
    <w:rsid w:val="00AF59AD"/>
    <w:pPr>
      <w:spacing w:line="248" w:lineRule="atLeast"/>
    </w:pPr>
    <w:rPr>
      <w:color w:val="auto"/>
    </w:rPr>
  </w:style>
  <w:style w:type="paragraph" w:customStyle="1" w:styleId="CM8">
    <w:name w:val="CM8"/>
    <w:basedOn w:val="Default"/>
    <w:next w:val="Default"/>
    <w:uiPriority w:val="99"/>
    <w:rsid w:val="00AF59AD"/>
    <w:pPr>
      <w:spacing w:line="248" w:lineRule="atLeast"/>
    </w:pPr>
    <w:rPr>
      <w:color w:val="auto"/>
    </w:rPr>
  </w:style>
  <w:style w:type="paragraph" w:customStyle="1" w:styleId="CM18">
    <w:name w:val="CM18"/>
    <w:basedOn w:val="Default"/>
    <w:next w:val="Default"/>
    <w:uiPriority w:val="99"/>
    <w:rsid w:val="00AF59AD"/>
    <w:pPr>
      <w:spacing w:after="360"/>
    </w:pPr>
    <w:rPr>
      <w:color w:val="auto"/>
    </w:rPr>
  </w:style>
  <w:style w:type="paragraph" w:customStyle="1" w:styleId="CM15">
    <w:name w:val="CM15"/>
    <w:basedOn w:val="Default"/>
    <w:next w:val="Default"/>
    <w:uiPriority w:val="99"/>
    <w:rsid w:val="00AF59AD"/>
    <w:pPr>
      <w:spacing w:line="248" w:lineRule="atLeast"/>
    </w:pPr>
    <w:rPr>
      <w:color w:val="auto"/>
    </w:rPr>
  </w:style>
  <w:style w:type="paragraph" w:customStyle="1" w:styleId="CM12">
    <w:name w:val="CM12"/>
    <w:basedOn w:val="Default"/>
    <w:next w:val="Default"/>
    <w:uiPriority w:val="99"/>
    <w:rsid w:val="00AF59AD"/>
    <w:pPr>
      <w:spacing w:line="248" w:lineRule="atLeast"/>
    </w:pPr>
    <w:rPr>
      <w:color w:val="auto"/>
    </w:rPr>
  </w:style>
  <w:style w:type="paragraph" w:styleId="BalloonText">
    <w:name w:val="Balloon Text"/>
    <w:basedOn w:val="Normal"/>
    <w:link w:val="BalloonTextChar"/>
    <w:uiPriority w:val="99"/>
    <w:rsid w:val="00AF59AD"/>
    <w:rPr>
      <w:rFonts w:ascii="Tahoma" w:hAnsi="Tahoma" w:cs="Tahoma"/>
      <w:sz w:val="16"/>
      <w:szCs w:val="16"/>
    </w:rPr>
  </w:style>
  <w:style w:type="character" w:customStyle="1" w:styleId="BalloonTextChar">
    <w:name w:val="Balloon Text Char"/>
    <w:link w:val="BalloonText"/>
    <w:uiPriority w:val="99"/>
    <w:rsid w:val="00AF59AD"/>
    <w:rPr>
      <w:rFonts w:ascii="Tahoma" w:hAnsi="Tahoma" w:cs="Tahoma"/>
      <w:sz w:val="16"/>
      <w:szCs w:val="16"/>
      <w:lang w:val="id-ID" w:eastAsia="ja-JP"/>
    </w:rPr>
  </w:style>
  <w:style w:type="paragraph" w:styleId="Caption">
    <w:name w:val="caption"/>
    <w:aliases w:val="Char Char Char,Char Char Char Char Char,Gambar,Gambar Lamp."/>
    <w:basedOn w:val="Normal"/>
    <w:next w:val="Normal"/>
    <w:link w:val="CaptionChar"/>
    <w:uiPriority w:val="35"/>
    <w:qFormat/>
    <w:rsid w:val="000B2EBB"/>
    <w:pPr>
      <w:spacing w:before="120" w:after="120"/>
      <w:jc w:val="left"/>
    </w:pPr>
    <w:rPr>
      <w:rFonts w:eastAsia="Times New Roman"/>
      <w:b/>
      <w:bCs/>
      <w:sz w:val="20"/>
      <w:szCs w:val="20"/>
      <w:lang w:val="en-US" w:eastAsia="en-US"/>
    </w:rPr>
  </w:style>
  <w:style w:type="character" w:customStyle="1" w:styleId="CaptionChar">
    <w:name w:val="Caption Char"/>
    <w:aliases w:val="Char Char Char Char,Char Char Char Char Char Char,Gambar Char,Gambar Lamp. Char"/>
    <w:link w:val="Caption"/>
    <w:rsid w:val="00776EED"/>
    <w:rPr>
      <w:rFonts w:eastAsia="Times New Roman"/>
      <w:b/>
      <w:bCs/>
      <w:lang w:eastAsia="en-US"/>
    </w:rPr>
  </w:style>
  <w:style w:type="paragraph" w:styleId="BodyText">
    <w:name w:val="Body Text"/>
    <w:basedOn w:val="Normal"/>
    <w:link w:val="BodyTextChar"/>
    <w:rsid w:val="000B2EBB"/>
    <w:pPr>
      <w:spacing w:after="120"/>
      <w:jc w:val="left"/>
    </w:pPr>
    <w:rPr>
      <w:rFonts w:eastAsia="Times New Roman"/>
      <w:lang w:val="en-US" w:eastAsia="en-US"/>
    </w:rPr>
  </w:style>
  <w:style w:type="character" w:customStyle="1" w:styleId="BodyTextChar">
    <w:name w:val="Body Text Char"/>
    <w:link w:val="BodyText"/>
    <w:rsid w:val="000B2EBB"/>
    <w:rPr>
      <w:rFonts w:eastAsia="Times New Roman"/>
      <w:sz w:val="24"/>
      <w:szCs w:val="24"/>
      <w:lang w:eastAsia="en-US"/>
    </w:rPr>
  </w:style>
  <w:style w:type="paragraph" w:styleId="BodyText2">
    <w:name w:val="Body Text 2"/>
    <w:basedOn w:val="Normal"/>
    <w:link w:val="BodyText2Char"/>
    <w:rsid w:val="000B2EBB"/>
    <w:pPr>
      <w:spacing w:after="120" w:line="480" w:lineRule="auto"/>
      <w:jc w:val="left"/>
    </w:pPr>
    <w:rPr>
      <w:rFonts w:eastAsia="Times New Roman"/>
      <w:lang w:val="en-US" w:eastAsia="en-US"/>
    </w:rPr>
  </w:style>
  <w:style w:type="character" w:customStyle="1" w:styleId="BodyText2Char">
    <w:name w:val="Body Text 2 Char"/>
    <w:link w:val="BodyText2"/>
    <w:rsid w:val="000B2EBB"/>
    <w:rPr>
      <w:rFonts w:eastAsia="Times New Roman"/>
      <w:sz w:val="24"/>
      <w:szCs w:val="24"/>
      <w:lang w:eastAsia="en-US"/>
    </w:rPr>
  </w:style>
  <w:style w:type="paragraph" w:styleId="BodyText3">
    <w:name w:val="Body Text 3"/>
    <w:basedOn w:val="Normal"/>
    <w:link w:val="BodyText3Char"/>
    <w:rsid w:val="000B2EBB"/>
    <w:pPr>
      <w:spacing w:after="120"/>
      <w:jc w:val="left"/>
    </w:pPr>
    <w:rPr>
      <w:rFonts w:eastAsia="Times New Roman"/>
      <w:sz w:val="16"/>
      <w:szCs w:val="16"/>
      <w:lang w:val="en-US" w:eastAsia="en-US"/>
    </w:rPr>
  </w:style>
  <w:style w:type="character" w:customStyle="1" w:styleId="BodyText3Char">
    <w:name w:val="Body Text 3 Char"/>
    <w:link w:val="BodyText3"/>
    <w:rsid w:val="000B2EBB"/>
    <w:rPr>
      <w:rFonts w:eastAsia="Times New Roman"/>
      <w:sz w:val="16"/>
      <w:szCs w:val="16"/>
      <w:lang w:eastAsia="en-US"/>
    </w:rPr>
  </w:style>
  <w:style w:type="paragraph" w:styleId="BodyTextIndent3">
    <w:name w:val="Body Text Indent 3"/>
    <w:basedOn w:val="Normal"/>
    <w:link w:val="BodyTextIndent3Char"/>
    <w:rsid w:val="000B2EBB"/>
    <w:pPr>
      <w:spacing w:after="120"/>
      <w:ind w:left="283"/>
    </w:pPr>
    <w:rPr>
      <w:sz w:val="16"/>
      <w:szCs w:val="16"/>
    </w:rPr>
  </w:style>
  <w:style w:type="character" w:customStyle="1" w:styleId="BodyTextIndent3Char">
    <w:name w:val="Body Text Indent 3 Char"/>
    <w:link w:val="BodyTextIndent3"/>
    <w:rsid w:val="000B2EBB"/>
    <w:rPr>
      <w:sz w:val="16"/>
      <w:szCs w:val="16"/>
      <w:lang w:val="id-ID" w:eastAsia="ja-JP"/>
    </w:rPr>
  </w:style>
  <w:style w:type="paragraph" w:customStyle="1" w:styleId="TeksUtama">
    <w:name w:val="Teks Utama"/>
    <w:basedOn w:val="Normal"/>
    <w:rsid w:val="000B2EBB"/>
    <w:rPr>
      <w:szCs w:val="20"/>
      <w:lang w:val="en-US"/>
    </w:rPr>
  </w:style>
  <w:style w:type="paragraph" w:customStyle="1" w:styleId="JudulBab">
    <w:name w:val="Judul Bab"/>
    <w:basedOn w:val="Normal"/>
    <w:rsid w:val="000B2EBB"/>
    <w:rPr>
      <w:b/>
      <w:szCs w:val="20"/>
      <w:lang w:val="en-US"/>
    </w:rPr>
  </w:style>
  <w:style w:type="paragraph" w:styleId="NormalWeb">
    <w:name w:val="Normal (Web)"/>
    <w:basedOn w:val="Normal"/>
    <w:uiPriority w:val="99"/>
    <w:rsid w:val="000B2EBB"/>
    <w:pPr>
      <w:spacing w:before="100" w:beforeAutospacing="1" w:after="100" w:afterAutospacing="1"/>
      <w:jc w:val="left"/>
    </w:pPr>
    <w:rPr>
      <w:rFonts w:ascii="Tahoma" w:eastAsia="Times New Roman" w:hAnsi="Tahoma" w:cs="Tahoma"/>
      <w:color w:val="000000"/>
      <w:lang w:val="en-US" w:eastAsia="en-US"/>
    </w:rPr>
  </w:style>
  <w:style w:type="character" w:customStyle="1" w:styleId="HTMLTypewriter3">
    <w:name w:val="HTML Typewriter3"/>
    <w:rsid w:val="000B2EBB"/>
    <w:rPr>
      <w:rFonts w:ascii="Courier New" w:eastAsia="Times New Roman" w:hAnsi="Courier New" w:cs="Courier New"/>
      <w:sz w:val="20"/>
      <w:szCs w:val="20"/>
    </w:rPr>
  </w:style>
  <w:style w:type="paragraph" w:customStyle="1" w:styleId="BAB">
    <w:name w:val="BAB"/>
    <w:basedOn w:val="Heading1"/>
    <w:rsid w:val="000B2EBB"/>
    <w:pPr>
      <w:widowControl w:val="0"/>
      <w:wordWrap w:val="0"/>
      <w:ind w:firstLine="403"/>
      <w:jc w:val="both"/>
    </w:pPr>
    <w:rPr>
      <w:rFonts w:eastAsia="BatangChe" w:cs="Arial"/>
      <w:kern w:val="32"/>
      <w:szCs w:val="32"/>
      <w:lang w:val="en-US" w:eastAsia="ko-KR"/>
    </w:rPr>
  </w:style>
  <w:style w:type="paragraph" w:customStyle="1" w:styleId="Bab0">
    <w:name w:val="Bab"/>
    <w:basedOn w:val="Title"/>
    <w:rsid w:val="000B2EBB"/>
    <w:pPr>
      <w:widowControl w:val="0"/>
      <w:tabs>
        <w:tab w:val="left" w:pos="397"/>
      </w:tabs>
      <w:wordWrap w:val="0"/>
      <w:spacing w:before="240" w:after="240"/>
      <w:jc w:val="left"/>
      <w:outlineLvl w:val="0"/>
    </w:pPr>
    <w:rPr>
      <w:rFonts w:eastAsia="BatangChe" w:cs="Arial"/>
      <w:bCs/>
      <w:kern w:val="28"/>
      <w:lang w:val="en-US" w:eastAsia="ko-KR"/>
    </w:rPr>
  </w:style>
  <w:style w:type="paragraph" w:customStyle="1" w:styleId="Subbab">
    <w:name w:val="Sub bab"/>
    <w:basedOn w:val="Bab0"/>
    <w:rsid w:val="000B2EBB"/>
    <w:pPr>
      <w:tabs>
        <w:tab w:val="num" w:pos="0"/>
      </w:tabs>
    </w:pPr>
    <w:rPr>
      <w:szCs w:val="22"/>
      <w:lang w:val="it-IT"/>
    </w:rPr>
  </w:style>
  <w:style w:type="paragraph" w:customStyle="1" w:styleId="reference">
    <w:name w:val="reference"/>
    <w:basedOn w:val="Bab0"/>
    <w:rsid w:val="000B2EBB"/>
    <w:pPr>
      <w:tabs>
        <w:tab w:val="num" w:pos="360"/>
      </w:tabs>
      <w:ind w:left="360" w:hanging="360"/>
    </w:pPr>
    <w:rPr>
      <w:b w:val="0"/>
      <w:szCs w:val="22"/>
    </w:rPr>
  </w:style>
  <w:style w:type="table" w:styleId="TableGrid">
    <w:name w:val="Table Grid"/>
    <w:basedOn w:val="TableNormal"/>
    <w:uiPriority w:val="59"/>
    <w:rsid w:val="009B7E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66ED7"/>
    <w:rPr>
      <w:rFonts w:ascii="Calibri" w:eastAsia="Calibri" w:hAnsi="Calibri"/>
      <w:sz w:val="22"/>
      <w:szCs w:val="22"/>
    </w:rPr>
  </w:style>
  <w:style w:type="character" w:customStyle="1" w:styleId="longtext">
    <w:name w:val="long_text"/>
    <w:basedOn w:val="DefaultParagraphFont"/>
    <w:rsid w:val="00766ED7"/>
  </w:style>
  <w:style w:type="character" w:customStyle="1" w:styleId="shorttext">
    <w:name w:val="short_text"/>
    <w:basedOn w:val="DefaultParagraphFont"/>
    <w:rsid w:val="00A27EC1"/>
  </w:style>
  <w:style w:type="paragraph" w:customStyle="1" w:styleId="Reference0">
    <w:name w:val="Reference"/>
    <w:basedOn w:val="Normal"/>
    <w:rsid w:val="00A27EC1"/>
    <w:pPr>
      <w:tabs>
        <w:tab w:val="num" w:pos="432"/>
      </w:tabs>
      <w:spacing w:after="120"/>
      <w:ind w:left="432" w:hanging="432"/>
    </w:pPr>
    <w:rPr>
      <w:sz w:val="20"/>
      <w:lang w:val="en-US" w:eastAsia="en-US"/>
    </w:rPr>
  </w:style>
  <w:style w:type="character" w:styleId="Strong">
    <w:name w:val="Strong"/>
    <w:qFormat/>
    <w:rsid w:val="002D1B50"/>
    <w:rPr>
      <w:b/>
      <w:bCs/>
    </w:rPr>
  </w:style>
  <w:style w:type="character" w:styleId="Emphasis">
    <w:name w:val="Emphasis"/>
    <w:qFormat/>
    <w:rsid w:val="002D1B50"/>
    <w:rPr>
      <w:i/>
      <w:iCs/>
    </w:rPr>
  </w:style>
  <w:style w:type="paragraph" w:styleId="Subtitle">
    <w:name w:val="Subtitle"/>
    <w:basedOn w:val="Normal"/>
    <w:next w:val="Normal"/>
    <w:link w:val="SubtitleChar"/>
    <w:uiPriority w:val="11"/>
    <w:qFormat/>
    <w:rsid w:val="003E50EC"/>
    <w:pPr>
      <w:spacing w:before="240" w:after="240"/>
      <w:ind w:firstLine="0"/>
      <w:contextualSpacing/>
      <w:jc w:val="center"/>
    </w:pPr>
    <w:rPr>
      <w:b/>
      <w:bCs/>
      <w:sz w:val="24"/>
      <w:lang w:eastAsia="id-ID"/>
    </w:rPr>
  </w:style>
  <w:style w:type="character" w:customStyle="1" w:styleId="SubtitleChar">
    <w:name w:val="Subtitle Char"/>
    <w:link w:val="Subtitle"/>
    <w:uiPriority w:val="11"/>
    <w:rsid w:val="003E50EC"/>
    <w:rPr>
      <w:b/>
      <w:bCs/>
      <w:sz w:val="24"/>
      <w:szCs w:val="24"/>
      <w:lang w:val="id-ID" w:eastAsia="id-ID"/>
    </w:rPr>
  </w:style>
  <w:style w:type="character" w:styleId="PlaceholderText">
    <w:name w:val="Placeholder Text"/>
    <w:uiPriority w:val="99"/>
    <w:semiHidden/>
    <w:rsid w:val="008C76CE"/>
    <w:rPr>
      <w:color w:val="808080"/>
    </w:rPr>
  </w:style>
  <w:style w:type="paragraph" w:customStyle="1" w:styleId="References">
    <w:name w:val="References"/>
    <w:basedOn w:val="Normal"/>
    <w:rsid w:val="005A667C"/>
    <w:pPr>
      <w:tabs>
        <w:tab w:val="num" w:pos="360"/>
      </w:tabs>
      <w:spacing w:after="80"/>
      <w:ind w:left="360" w:hanging="360"/>
    </w:pPr>
    <w:rPr>
      <w:rFonts w:eastAsia="Times New Roman"/>
      <w:sz w:val="20"/>
      <w:szCs w:val="20"/>
      <w:lang w:val="en-US" w:eastAsia="en-US"/>
    </w:rPr>
  </w:style>
  <w:style w:type="character" w:customStyle="1" w:styleId="citation">
    <w:name w:val="citation"/>
    <w:rsid w:val="00D9172F"/>
    <w:rPr>
      <w:i w:val="0"/>
      <w:iCs w:val="0"/>
    </w:rPr>
  </w:style>
  <w:style w:type="paragraph" w:customStyle="1" w:styleId="Text">
    <w:name w:val="Text"/>
    <w:basedOn w:val="Normal"/>
    <w:rsid w:val="006C66CA"/>
    <w:pPr>
      <w:widowControl w:val="0"/>
      <w:autoSpaceDE w:val="0"/>
      <w:autoSpaceDN w:val="0"/>
      <w:spacing w:line="252" w:lineRule="auto"/>
      <w:ind w:firstLine="202"/>
    </w:pPr>
    <w:rPr>
      <w:rFonts w:eastAsia="Times New Roman"/>
      <w:sz w:val="20"/>
      <w:szCs w:val="20"/>
      <w:lang w:val="en-US" w:eastAsia="en-US"/>
    </w:rPr>
  </w:style>
  <w:style w:type="character" w:customStyle="1" w:styleId="z3988">
    <w:name w:val="z3988"/>
    <w:basedOn w:val="DefaultParagraphFont"/>
    <w:rsid w:val="006C66CA"/>
  </w:style>
  <w:style w:type="paragraph" w:styleId="EndnoteText">
    <w:name w:val="endnote text"/>
    <w:basedOn w:val="Normal"/>
    <w:link w:val="EndnoteTextChar"/>
    <w:rsid w:val="00DB5219"/>
    <w:pPr>
      <w:jc w:val="left"/>
    </w:pPr>
    <w:rPr>
      <w:rFonts w:ascii="Arial" w:hAnsi="Arial"/>
      <w:szCs w:val="20"/>
      <w:lang w:val="en-GB" w:eastAsia="en-US"/>
    </w:rPr>
  </w:style>
  <w:style w:type="character" w:customStyle="1" w:styleId="EndnoteTextChar">
    <w:name w:val="Endnote Text Char"/>
    <w:link w:val="EndnoteText"/>
    <w:rsid w:val="00DB5219"/>
    <w:rPr>
      <w:rFonts w:ascii="Arial" w:hAnsi="Arial"/>
      <w:sz w:val="22"/>
      <w:lang w:val="en-GB" w:eastAsia="en-US"/>
    </w:rPr>
  </w:style>
  <w:style w:type="character" w:customStyle="1" w:styleId="style22">
    <w:name w:val="style22"/>
    <w:basedOn w:val="DefaultParagraphFont"/>
    <w:rsid w:val="00DB5219"/>
  </w:style>
  <w:style w:type="paragraph" w:customStyle="1" w:styleId="TxBrp9">
    <w:name w:val="TxBr_p9"/>
    <w:basedOn w:val="Normal"/>
    <w:rsid w:val="00FB2EAB"/>
    <w:pPr>
      <w:tabs>
        <w:tab w:val="left" w:pos="1315"/>
        <w:tab w:val="left" w:pos="1457"/>
      </w:tabs>
      <w:autoSpaceDE w:val="0"/>
      <w:autoSpaceDN w:val="0"/>
      <w:adjustRightInd w:val="0"/>
      <w:spacing w:line="240" w:lineRule="atLeast"/>
      <w:ind w:left="1457" w:hanging="142"/>
      <w:jc w:val="left"/>
    </w:pPr>
    <w:rPr>
      <w:rFonts w:ascii="Arial" w:eastAsia="Times New Roman" w:hAnsi="Arial"/>
      <w:lang w:val="en-US" w:eastAsia="en-US"/>
    </w:rPr>
  </w:style>
  <w:style w:type="table" w:styleId="TableClassic1">
    <w:name w:val="Table Classic 1"/>
    <w:basedOn w:val="TableNormal"/>
    <w:rsid w:val="0068249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68249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hps">
    <w:name w:val="hps"/>
    <w:basedOn w:val="DefaultParagraphFont"/>
    <w:rsid w:val="00061FB2"/>
  </w:style>
  <w:style w:type="paragraph" w:styleId="Bibliography">
    <w:name w:val="Bibliography"/>
    <w:basedOn w:val="Normal"/>
    <w:next w:val="Normal"/>
    <w:uiPriority w:val="37"/>
    <w:unhideWhenUsed/>
    <w:rsid w:val="003673A2"/>
    <w:pPr>
      <w:ind w:firstLine="0"/>
      <w:jc w:val="left"/>
    </w:pPr>
    <w:rPr>
      <w:rFonts w:eastAsia="Times New Roman"/>
      <w:sz w:val="24"/>
      <w:lang w:val="en-US" w:eastAsia="en-US"/>
    </w:rPr>
  </w:style>
  <w:style w:type="paragraph" w:customStyle="1" w:styleId="references0">
    <w:name w:val="references"/>
    <w:rsid w:val="00510B16"/>
    <w:pPr>
      <w:tabs>
        <w:tab w:val="num" w:pos="360"/>
      </w:tabs>
      <w:spacing w:after="50" w:line="180" w:lineRule="exact"/>
      <w:ind w:left="360" w:hanging="360"/>
      <w:jc w:val="both"/>
    </w:pPr>
    <w:rPr>
      <w:noProof/>
      <w:sz w:val="16"/>
      <w:szCs w:val="16"/>
    </w:rPr>
  </w:style>
  <w:style w:type="character" w:styleId="HTMLCite">
    <w:name w:val="HTML Cite"/>
    <w:uiPriority w:val="99"/>
    <w:unhideWhenUsed/>
    <w:rsid w:val="00AF13E7"/>
    <w:rPr>
      <w:i/>
      <w:iCs/>
    </w:rPr>
  </w:style>
  <w:style w:type="paragraph" w:customStyle="1" w:styleId="maintext">
    <w:name w:val="maintext"/>
    <w:basedOn w:val="Normal"/>
    <w:rsid w:val="00325883"/>
    <w:pPr>
      <w:spacing w:before="100" w:beforeAutospacing="1" w:after="100" w:afterAutospacing="1"/>
      <w:ind w:firstLine="0"/>
      <w:jc w:val="left"/>
    </w:pPr>
    <w:rPr>
      <w:rFonts w:ascii="Verdana" w:eastAsia="Times New Roman" w:hAnsi="Verdana"/>
      <w:sz w:val="20"/>
      <w:szCs w:val="20"/>
      <w:lang w:val="en-US" w:eastAsia="en-US"/>
    </w:rPr>
  </w:style>
  <w:style w:type="paragraph" w:styleId="FootnoteText">
    <w:name w:val="footnote text"/>
    <w:basedOn w:val="Normal"/>
    <w:link w:val="FootnoteTextChar"/>
    <w:rsid w:val="00304F11"/>
    <w:rPr>
      <w:sz w:val="20"/>
      <w:szCs w:val="20"/>
    </w:rPr>
  </w:style>
  <w:style w:type="character" w:customStyle="1" w:styleId="FootnoteTextChar">
    <w:name w:val="Footnote Text Char"/>
    <w:link w:val="FootnoteText"/>
    <w:rsid w:val="00304F11"/>
    <w:rPr>
      <w:lang w:val="id-ID" w:eastAsia="ja-JP"/>
    </w:rPr>
  </w:style>
  <w:style w:type="character" w:styleId="FootnoteReference">
    <w:name w:val="footnote reference"/>
    <w:rsid w:val="00304F11"/>
    <w:rPr>
      <w:vertAlign w:val="superscript"/>
    </w:rPr>
  </w:style>
  <w:style w:type="paragraph" w:styleId="DocumentMap">
    <w:name w:val="Document Map"/>
    <w:basedOn w:val="Normal"/>
    <w:link w:val="DocumentMapChar"/>
    <w:rsid w:val="009C1770"/>
    <w:rPr>
      <w:rFonts w:ascii="Tahoma" w:hAnsi="Tahoma" w:cs="Tahoma"/>
      <w:sz w:val="16"/>
      <w:szCs w:val="16"/>
    </w:rPr>
  </w:style>
  <w:style w:type="character" w:customStyle="1" w:styleId="DocumentMapChar">
    <w:name w:val="Document Map Char"/>
    <w:link w:val="DocumentMap"/>
    <w:rsid w:val="009C1770"/>
    <w:rPr>
      <w:rFonts w:ascii="Tahoma" w:hAnsi="Tahoma" w:cs="Tahoma"/>
      <w:sz w:val="16"/>
      <w:szCs w:val="16"/>
      <w:lang w:val="id-ID" w:eastAsia="ja-JP"/>
    </w:rPr>
  </w:style>
  <w:style w:type="paragraph" w:customStyle="1" w:styleId="paragraf">
    <w:name w:val="paragraf"/>
    <w:basedOn w:val="Normal"/>
    <w:link w:val="paragrafChar"/>
    <w:qFormat/>
    <w:rsid w:val="009C1770"/>
    <w:pPr>
      <w:widowControl w:val="0"/>
      <w:autoSpaceDE w:val="0"/>
      <w:autoSpaceDN w:val="0"/>
      <w:adjustRightInd w:val="0"/>
      <w:spacing w:line="360" w:lineRule="auto"/>
      <w:ind w:left="360" w:firstLine="360"/>
      <w:contextualSpacing/>
    </w:pPr>
    <w:rPr>
      <w:rFonts w:eastAsia="Times New Roman"/>
      <w:sz w:val="24"/>
      <w:lang w:val="en-US" w:eastAsia="en-US"/>
    </w:rPr>
  </w:style>
  <w:style w:type="character" w:customStyle="1" w:styleId="paragrafChar">
    <w:name w:val="paragraf Char"/>
    <w:link w:val="paragraf"/>
    <w:rsid w:val="009C1770"/>
    <w:rPr>
      <w:rFonts w:eastAsia="Times New Roman"/>
      <w:sz w:val="24"/>
      <w:szCs w:val="24"/>
      <w:lang w:eastAsia="en-US"/>
    </w:rPr>
  </w:style>
  <w:style w:type="paragraph" w:customStyle="1" w:styleId="Persamaan-FIX2">
    <w:name w:val="Persamaan-FIX2"/>
    <w:basedOn w:val="Normal"/>
    <w:link w:val="Persamaan-FIX2Char"/>
    <w:qFormat/>
    <w:rsid w:val="009C1770"/>
    <w:pPr>
      <w:spacing w:before="240" w:after="120" w:line="360" w:lineRule="auto"/>
      <w:ind w:left="2160" w:firstLine="0"/>
      <w:jc w:val="right"/>
    </w:pPr>
    <w:rPr>
      <w:rFonts w:ascii="Cambria Math" w:eastAsia="Times New Roman" w:hAnsi="Cambria Math"/>
      <w:i/>
      <w:iCs/>
      <w:sz w:val="24"/>
      <w:szCs w:val="20"/>
      <w:lang w:val="en-US" w:eastAsia="en-US"/>
    </w:rPr>
  </w:style>
  <w:style w:type="character" w:customStyle="1" w:styleId="Persamaan-FIX2Char">
    <w:name w:val="Persamaan-FIX2 Char"/>
    <w:link w:val="Persamaan-FIX2"/>
    <w:rsid w:val="009C1770"/>
    <w:rPr>
      <w:rFonts w:ascii="Cambria Math" w:eastAsia="Times New Roman" w:hAnsi="Cambria Math"/>
      <w:i/>
      <w:iCs/>
      <w:sz w:val="24"/>
      <w:lang w:eastAsia="en-US"/>
    </w:rPr>
  </w:style>
  <w:style w:type="table" w:customStyle="1" w:styleId="LightList1">
    <w:name w:val="Light List1"/>
    <w:basedOn w:val="TableNormal"/>
    <w:uiPriority w:val="61"/>
    <w:rsid w:val="009C177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Columns5">
    <w:name w:val="Table Columns 5"/>
    <w:basedOn w:val="TableNormal"/>
    <w:rsid w:val="009C1770"/>
    <w:pPr>
      <w:ind w:firstLine="284"/>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CommentReference">
    <w:name w:val="annotation reference"/>
    <w:uiPriority w:val="99"/>
    <w:unhideWhenUsed/>
    <w:rsid w:val="009C1770"/>
    <w:rPr>
      <w:sz w:val="16"/>
      <w:szCs w:val="16"/>
    </w:rPr>
  </w:style>
  <w:style w:type="paragraph" w:styleId="CommentText">
    <w:name w:val="annotation text"/>
    <w:basedOn w:val="Normal"/>
    <w:link w:val="CommentTextChar"/>
    <w:uiPriority w:val="99"/>
    <w:unhideWhenUsed/>
    <w:rsid w:val="009C1770"/>
    <w:pPr>
      <w:ind w:firstLine="0"/>
      <w:jc w:val="center"/>
    </w:pPr>
    <w:rPr>
      <w:rFonts w:ascii="Calibri" w:eastAsia="Calibri" w:hAnsi="Calibri"/>
      <w:sz w:val="20"/>
      <w:szCs w:val="20"/>
      <w:lang w:val="en-AU" w:eastAsia="en-US"/>
    </w:rPr>
  </w:style>
  <w:style w:type="character" w:customStyle="1" w:styleId="CommentTextChar">
    <w:name w:val="Comment Text Char"/>
    <w:link w:val="CommentText"/>
    <w:uiPriority w:val="99"/>
    <w:rsid w:val="009C1770"/>
    <w:rPr>
      <w:rFonts w:ascii="Calibri" w:eastAsia="Calibri" w:hAnsi="Calibri" w:cs="Times New Roman"/>
      <w:lang w:val="en-AU" w:eastAsia="en-US"/>
    </w:rPr>
  </w:style>
  <w:style w:type="paragraph" w:styleId="CommentSubject">
    <w:name w:val="annotation subject"/>
    <w:basedOn w:val="CommentText"/>
    <w:next w:val="CommentText"/>
    <w:link w:val="CommentSubjectChar"/>
    <w:uiPriority w:val="99"/>
    <w:unhideWhenUsed/>
    <w:rsid w:val="009C1770"/>
    <w:rPr>
      <w:b/>
      <w:bCs/>
    </w:rPr>
  </w:style>
  <w:style w:type="character" w:customStyle="1" w:styleId="CommentSubjectChar">
    <w:name w:val="Comment Subject Char"/>
    <w:link w:val="CommentSubject"/>
    <w:uiPriority w:val="99"/>
    <w:rsid w:val="009C1770"/>
    <w:rPr>
      <w:rFonts w:ascii="Calibri" w:eastAsia="Calibri" w:hAnsi="Calibri" w:cs="Times New Roman"/>
      <w:b/>
      <w:bCs/>
      <w:lang w:val="en-AU" w:eastAsia="en-US"/>
    </w:rPr>
  </w:style>
  <w:style w:type="character" w:customStyle="1" w:styleId="toctoggle">
    <w:name w:val="toctoggle"/>
    <w:basedOn w:val="DefaultParagraphFont"/>
    <w:rsid w:val="009C73A2"/>
  </w:style>
  <w:style w:type="character" w:customStyle="1" w:styleId="mediumtext">
    <w:name w:val="medium_text"/>
    <w:basedOn w:val="DefaultParagraphFont"/>
    <w:rsid w:val="009B4A49"/>
  </w:style>
  <w:style w:type="table" w:customStyle="1" w:styleId="LightShading1">
    <w:name w:val="Light Shading1"/>
    <w:basedOn w:val="TableNormal"/>
    <w:uiPriority w:val="60"/>
    <w:rsid w:val="009B4A49"/>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lt-edited">
    <w:name w:val="alt-edited"/>
    <w:basedOn w:val="DefaultParagraphFont"/>
    <w:rsid w:val="009B4A49"/>
  </w:style>
  <w:style w:type="character" w:customStyle="1" w:styleId="atn">
    <w:name w:val="atn"/>
    <w:basedOn w:val="DefaultParagraphFont"/>
    <w:rsid w:val="009B4A49"/>
  </w:style>
  <w:style w:type="character" w:customStyle="1" w:styleId="mceitemhidden">
    <w:name w:val="mceitemhidden"/>
    <w:basedOn w:val="DefaultParagraphFont"/>
    <w:rsid w:val="009B4A49"/>
  </w:style>
  <w:style w:type="character" w:customStyle="1" w:styleId="hiddengrammarerror1">
    <w:name w:val="hiddengrammarerror1"/>
    <w:basedOn w:val="DefaultParagraphFont"/>
    <w:rsid w:val="009B4A49"/>
  </w:style>
  <w:style w:type="paragraph" w:styleId="Revision">
    <w:name w:val="Revision"/>
    <w:hidden/>
    <w:uiPriority w:val="99"/>
    <w:semiHidden/>
    <w:rsid w:val="009B4A49"/>
    <w:rPr>
      <w:rFonts w:ascii="Calibri" w:eastAsia="Calibri" w:hAnsi="Calibri"/>
      <w:sz w:val="22"/>
      <w:szCs w:val="22"/>
    </w:rPr>
  </w:style>
  <w:style w:type="paragraph" w:customStyle="1" w:styleId="IEEEHeading2">
    <w:name w:val="IEEE Heading 2"/>
    <w:basedOn w:val="Normal"/>
    <w:next w:val="IEEEParagraph"/>
    <w:rsid w:val="002D28B6"/>
    <w:pPr>
      <w:tabs>
        <w:tab w:val="num" w:pos="288"/>
      </w:tabs>
      <w:adjustRightInd w:val="0"/>
      <w:snapToGrid w:val="0"/>
      <w:spacing w:before="150" w:after="60"/>
      <w:ind w:left="289" w:hanging="289"/>
      <w:jc w:val="left"/>
    </w:pPr>
    <w:rPr>
      <w:rFonts w:eastAsia="SimSun"/>
      <w:i/>
      <w:sz w:val="20"/>
      <w:lang w:val="en-AU" w:eastAsia="zh-CN"/>
    </w:rPr>
  </w:style>
  <w:style w:type="paragraph" w:customStyle="1" w:styleId="IEEEParagraph">
    <w:name w:val="IEEE Paragraph"/>
    <w:basedOn w:val="Normal"/>
    <w:link w:val="IEEEParagraphChar"/>
    <w:rsid w:val="002D28B6"/>
    <w:pPr>
      <w:adjustRightInd w:val="0"/>
      <w:snapToGrid w:val="0"/>
      <w:ind w:firstLine="216"/>
    </w:pPr>
    <w:rPr>
      <w:rFonts w:eastAsia="SimSun"/>
      <w:sz w:val="20"/>
      <w:lang w:val="en-AU" w:eastAsia="zh-CN"/>
    </w:rPr>
  </w:style>
  <w:style w:type="character" w:customStyle="1" w:styleId="IEEEParagraphChar">
    <w:name w:val="IEEE Paragraph Char"/>
    <w:link w:val="IEEEParagraph"/>
    <w:rsid w:val="002D28B6"/>
    <w:rPr>
      <w:rFonts w:eastAsia="SimSun"/>
      <w:szCs w:val="24"/>
      <w:lang w:val="en-AU" w:eastAsia="zh-CN"/>
    </w:rPr>
  </w:style>
  <w:style w:type="paragraph" w:customStyle="1" w:styleId="Style1">
    <w:name w:val="Style1"/>
    <w:basedOn w:val="Normal"/>
    <w:qFormat/>
    <w:rsid w:val="00581EE3"/>
    <w:pPr>
      <w:ind w:firstLine="0"/>
    </w:pPr>
    <w:rPr>
      <w:rFonts w:eastAsia="Calibri"/>
      <w:b/>
      <w:smallCaps/>
      <w:sz w:val="28"/>
      <w:szCs w:val="22"/>
      <w:lang w:val="en-US" w:eastAsia="en-US"/>
    </w:rPr>
  </w:style>
  <w:style w:type="character" w:styleId="SubtleEmphasis">
    <w:name w:val="Subtle Emphasis"/>
    <w:uiPriority w:val="19"/>
    <w:qFormat/>
    <w:rsid w:val="00D45603"/>
    <w:rPr>
      <w:i/>
      <w:iCs/>
      <w:color w:val="808080"/>
    </w:rPr>
  </w:style>
  <w:style w:type="paragraph" w:customStyle="1" w:styleId="Abstract">
    <w:name w:val="Abstract"/>
    <w:link w:val="AbstractChar"/>
    <w:rsid w:val="00E23E45"/>
    <w:pPr>
      <w:spacing w:after="200"/>
      <w:jc w:val="both"/>
    </w:pPr>
    <w:rPr>
      <w:rFonts w:eastAsia="SimSun"/>
      <w:b/>
      <w:bCs/>
      <w:sz w:val="18"/>
      <w:szCs w:val="18"/>
    </w:rPr>
  </w:style>
  <w:style w:type="character" w:customStyle="1" w:styleId="AbstractChar">
    <w:name w:val="Abstract Char"/>
    <w:link w:val="Abstract"/>
    <w:locked/>
    <w:rsid w:val="00E23E45"/>
    <w:rPr>
      <w:rFonts w:eastAsia="SimSun"/>
      <w:b/>
      <w:bCs/>
      <w:sz w:val="18"/>
      <w:szCs w:val="18"/>
      <w:lang w:val="en-US" w:eastAsia="en-US" w:bidi="ar-SA"/>
    </w:rPr>
  </w:style>
  <w:style w:type="paragraph" w:customStyle="1" w:styleId="Affiliation">
    <w:name w:val="Affiliation"/>
    <w:rsid w:val="00E23E45"/>
    <w:pPr>
      <w:jc w:val="center"/>
    </w:pPr>
    <w:rPr>
      <w:rFonts w:eastAsia="SimSun"/>
    </w:rPr>
  </w:style>
  <w:style w:type="paragraph" w:customStyle="1" w:styleId="Author">
    <w:name w:val="Author"/>
    <w:rsid w:val="00E23E45"/>
    <w:pPr>
      <w:spacing w:before="360" w:after="40"/>
      <w:jc w:val="center"/>
    </w:pPr>
    <w:rPr>
      <w:rFonts w:eastAsia="SimSun"/>
      <w:noProof/>
      <w:sz w:val="22"/>
      <w:szCs w:val="22"/>
    </w:rPr>
  </w:style>
  <w:style w:type="paragraph" w:customStyle="1" w:styleId="TableContents">
    <w:name w:val="Table Contents"/>
    <w:basedOn w:val="Normal"/>
    <w:rsid w:val="00B63647"/>
    <w:pPr>
      <w:widowControl w:val="0"/>
      <w:suppressLineNumbers/>
      <w:suppressAutoHyphens/>
      <w:ind w:firstLine="0"/>
      <w:jc w:val="left"/>
    </w:pPr>
    <w:rPr>
      <w:rFonts w:eastAsia="WenQuanYi Zen Hei Sharp" w:cs="Lohit Devanagari"/>
      <w:kern w:val="1"/>
      <w:sz w:val="24"/>
      <w:lang w:val="en-US" w:eastAsia="zh-CN" w:bidi="hi-IN"/>
    </w:rPr>
  </w:style>
  <w:style w:type="paragraph" w:customStyle="1" w:styleId="TableHeading">
    <w:name w:val="Table Heading"/>
    <w:basedOn w:val="TableContents"/>
    <w:rsid w:val="00B63647"/>
    <w:pPr>
      <w:jc w:val="center"/>
    </w:pPr>
    <w:rPr>
      <w:b/>
      <w:bCs/>
    </w:rPr>
  </w:style>
  <w:style w:type="paragraph" w:customStyle="1" w:styleId="icsmreferences">
    <w:name w:val="icsm_references"/>
    <w:basedOn w:val="Normal"/>
    <w:rsid w:val="00D7615B"/>
    <w:pPr>
      <w:ind w:left="240" w:hanging="240"/>
      <w:jc w:val="left"/>
    </w:pPr>
    <w:rPr>
      <w:rFonts w:eastAsia="Times New Roman"/>
      <w:sz w:val="16"/>
      <w:szCs w:val="20"/>
      <w:lang w:val="en-GB" w:eastAsia="en-US"/>
    </w:rPr>
  </w:style>
  <w:style w:type="character" w:customStyle="1" w:styleId="Heading7Char">
    <w:name w:val="Heading 7 Char"/>
    <w:link w:val="Heading7"/>
    <w:semiHidden/>
    <w:rsid w:val="009B32F5"/>
    <w:rPr>
      <w:rFonts w:ascii="Cambria" w:eastAsia="Malgun Gothic" w:hAnsi="Cambria" w:cs="Times New Roman"/>
      <w:i/>
      <w:iCs/>
      <w:color w:val="404040"/>
      <w:sz w:val="22"/>
      <w:szCs w:val="24"/>
      <w:lang w:val="id-ID" w:eastAsia="ja-JP"/>
    </w:rPr>
  </w:style>
  <w:style w:type="character" w:customStyle="1" w:styleId="Heading8Char">
    <w:name w:val="Heading 8 Char"/>
    <w:link w:val="Heading8"/>
    <w:semiHidden/>
    <w:rsid w:val="009B32F5"/>
    <w:rPr>
      <w:rFonts w:ascii="Cambria" w:eastAsia="Malgun Gothic" w:hAnsi="Cambria" w:cs="Times New Roman"/>
      <w:color w:val="404040"/>
      <w:lang w:val="id-ID" w:eastAsia="ja-JP"/>
    </w:rPr>
  </w:style>
  <w:style w:type="paragraph" w:customStyle="1" w:styleId="penulis">
    <w:name w:val="penulis"/>
    <w:basedOn w:val="Normal"/>
    <w:link w:val="penulisChar"/>
    <w:qFormat/>
    <w:rsid w:val="00A2349D"/>
    <w:pPr>
      <w:widowControl w:val="0"/>
      <w:tabs>
        <w:tab w:val="left" w:pos="0"/>
      </w:tabs>
      <w:spacing w:after="240"/>
      <w:ind w:firstLine="0"/>
      <w:jc w:val="center"/>
    </w:pPr>
    <w:rPr>
      <w:b/>
      <w:szCs w:val="22"/>
    </w:rPr>
  </w:style>
  <w:style w:type="paragraph" w:customStyle="1" w:styleId="received">
    <w:name w:val="received"/>
    <w:basedOn w:val="Normal"/>
    <w:link w:val="receivedChar"/>
    <w:qFormat/>
    <w:rsid w:val="00592511"/>
    <w:pPr>
      <w:widowControl w:val="0"/>
      <w:tabs>
        <w:tab w:val="left" w:pos="0"/>
      </w:tabs>
      <w:spacing w:before="240" w:after="240"/>
      <w:ind w:firstLine="0"/>
      <w:jc w:val="right"/>
    </w:pPr>
    <w:rPr>
      <w:sz w:val="20"/>
      <w:szCs w:val="22"/>
      <w:lang w:val="en-US"/>
    </w:rPr>
  </w:style>
  <w:style w:type="character" w:customStyle="1" w:styleId="penulisChar">
    <w:name w:val="penulis Char"/>
    <w:link w:val="penulis"/>
    <w:rsid w:val="00A2349D"/>
    <w:rPr>
      <w:b/>
      <w:sz w:val="22"/>
      <w:szCs w:val="22"/>
      <w:lang w:val="id-ID" w:eastAsia="ja-JP"/>
    </w:rPr>
  </w:style>
  <w:style w:type="paragraph" w:customStyle="1" w:styleId="Keywords">
    <w:name w:val="Key words"/>
    <w:basedOn w:val="Normal"/>
    <w:link w:val="KeywordsChar"/>
    <w:qFormat/>
    <w:rsid w:val="00337CF0"/>
    <w:pPr>
      <w:widowControl w:val="0"/>
      <w:spacing w:before="240" w:after="80"/>
      <w:ind w:firstLine="0"/>
    </w:pPr>
    <w:rPr>
      <w:sz w:val="20"/>
    </w:rPr>
  </w:style>
  <w:style w:type="character" w:customStyle="1" w:styleId="receivedChar">
    <w:name w:val="received Char"/>
    <w:link w:val="received"/>
    <w:rsid w:val="00592511"/>
    <w:rPr>
      <w:szCs w:val="22"/>
      <w:lang w:eastAsia="ja-JP"/>
    </w:rPr>
  </w:style>
  <w:style w:type="paragraph" w:customStyle="1" w:styleId="abstracttext">
    <w:name w:val="abstract text"/>
    <w:basedOn w:val="Normal"/>
    <w:link w:val="abstracttextChar"/>
    <w:qFormat/>
    <w:rsid w:val="00342F2A"/>
    <w:pPr>
      <w:widowControl w:val="0"/>
      <w:ind w:firstLine="567"/>
    </w:pPr>
    <w:rPr>
      <w:szCs w:val="22"/>
      <w:lang w:val="en-US"/>
    </w:rPr>
  </w:style>
  <w:style w:type="character" w:customStyle="1" w:styleId="KeywordsChar">
    <w:name w:val="Key words Char"/>
    <w:link w:val="Keywords"/>
    <w:rsid w:val="00337CF0"/>
    <w:rPr>
      <w:szCs w:val="24"/>
      <w:lang w:val="id-ID" w:eastAsia="ja-JP"/>
    </w:rPr>
  </w:style>
  <w:style w:type="paragraph" w:customStyle="1" w:styleId="textcontent">
    <w:name w:val="text content"/>
    <w:basedOn w:val="Normal"/>
    <w:link w:val="textcontentChar"/>
    <w:qFormat/>
    <w:rsid w:val="00F20D25"/>
    <w:pPr>
      <w:widowControl w:val="0"/>
      <w:spacing w:line="360" w:lineRule="auto"/>
      <w:ind w:firstLine="567"/>
    </w:pPr>
    <w:rPr>
      <w:sz w:val="24"/>
      <w:szCs w:val="22"/>
    </w:rPr>
  </w:style>
  <w:style w:type="character" w:customStyle="1" w:styleId="abstracttextChar">
    <w:name w:val="abstract text Char"/>
    <w:link w:val="abstracttext"/>
    <w:rsid w:val="00342F2A"/>
    <w:rPr>
      <w:sz w:val="22"/>
      <w:szCs w:val="22"/>
      <w:lang w:eastAsia="ja-JP"/>
    </w:rPr>
  </w:style>
  <w:style w:type="paragraph" w:customStyle="1" w:styleId="referencestreubiaharvard">
    <w:name w:val="references treubia harvard"/>
    <w:basedOn w:val="Normal"/>
    <w:link w:val="referencestreubiaharvardChar"/>
    <w:qFormat/>
    <w:rsid w:val="00E75427"/>
    <w:pPr>
      <w:widowControl w:val="0"/>
      <w:spacing w:after="120"/>
      <w:ind w:left="567" w:hanging="567"/>
    </w:pPr>
    <w:rPr>
      <w:szCs w:val="22"/>
      <w:lang w:val="en-US"/>
    </w:rPr>
  </w:style>
  <w:style w:type="character" w:customStyle="1" w:styleId="textcontentChar">
    <w:name w:val="text content Char"/>
    <w:link w:val="textcontent"/>
    <w:rsid w:val="00F20D25"/>
    <w:rPr>
      <w:sz w:val="24"/>
      <w:szCs w:val="22"/>
      <w:lang w:val="id-ID" w:eastAsia="ja-JP"/>
    </w:rPr>
  </w:style>
  <w:style w:type="paragraph" w:customStyle="1" w:styleId="headertitle">
    <w:name w:val="header title"/>
    <w:basedOn w:val="Header"/>
    <w:link w:val="headertitleChar"/>
    <w:qFormat/>
    <w:rsid w:val="00AA5AB6"/>
    <w:pPr>
      <w:tabs>
        <w:tab w:val="clear" w:pos="4153"/>
        <w:tab w:val="clear" w:pos="8306"/>
        <w:tab w:val="right" w:pos="9355"/>
      </w:tabs>
      <w:ind w:firstLine="0"/>
      <w:jc w:val="center"/>
    </w:pPr>
    <w:rPr>
      <w:sz w:val="20"/>
      <w:szCs w:val="20"/>
      <w:lang w:val="en-US"/>
    </w:rPr>
  </w:style>
  <w:style w:type="character" w:customStyle="1" w:styleId="referencestreubiaharvardChar">
    <w:name w:val="references treubia harvard Char"/>
    <w:link w:val="referencestreubiaharvard"/>
    <w:rsid w:val="00E75427"/>
    <w:rPr>
      <w:sz w:val="22"/>
      <w:szCs w:val="22"/>
      <w:lang w:eastAsia="ja-JP"/>
    </w:rPr>
  </w:style>
  <w:style w:type="paragraph" w:customStyle="1" w:styleId="figurecaption">
    <w:name w:val="figure caption"/>
    <w:basedOn w:val="Normal"/>
    <w:link w:val="figurecaptionChar"/>
    <w:qFormat/>
    <w:rsid w:val="007C1471"/>
    <w:pPr>
      <w:spacing w:after="240"/>
      <w:ind w:firstLine="0"/>
    </w:pPr>
    <w:rPr>
      <w:bCs/>
      <w:sz w:val="20"/>
      <w:szCs w:val="20"/>
    </w:rPr>
  </w:style>
  <w:style w:type="character" w:customStyle="1" w:styleId="headertitleChar">
    <w:name w:val="header title Char"/>
    <w:basedOn w:val="HeaderChar"/>
    <w:link w:val="headertitle"/>
    <w:rsid w:val="00AA5AB6"/>
    <w:rPr>
      <w:sz w:val="24"/>
      <w:szCs w:val="24"/>
      <w:lang w:val="id-ID" w:eastAsia="ja-JP"/>
    </w:rPr>
  </w:style>
  <w:style w:type="paragraph" w:customStyle="1" w:styleId="captiontable">
    <w:name w:val="caption table"/>
    <w:basedOn w:val="figurecaption"/>
    <w:link w:val="captiontableChar"/>
    <w:qFormat/>
    <w:rsid w:val="007356C1"/>
  </w:style>
  <w:style w:type="character" w:customStyle="1" w:styleId="figurecaptionChar">
    <w:name w:val="figure caption Char"/>
    <w:link w:val="figurecaption"/>
    <w:rsid w:val="007C1471"/>
    <w:rPr>
      <w:bCs/>
      <w:lang w:val="id-ID" w:eastAsia="ja-JP"/>
    </w:rPr>
  </w:style>
  <w:style w:type="character" w:customStyle="1" w:styleId="captiontableChar">
    <w:name w:val="caption table Char"/>
    <w:basedOn w:val="figurecaptionChar"/>
    <w:link w:val="captiontable"/>
    <w:rsid w:val="007356C1"/>
    <w:rPr>
      <w:bCs/>
      <w:lang w:val="id-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9135">
      <w:bodyDiv w:val="1"/>
      <w:marLeft w:val="0"/>
      <w:marRight w:val="0"/>
      <w:marTop w:val="0"/>
      <w:marBottom w:val="0"/>
      <w:divBdr>
        <w:top w:val="none" w:sz="0" w:space="0" w:color="auto"/>
        <w:left w:val="none" w:sz="0" w:space="0" w:color="auto"/>
        <w:bottom w:val="none" w:sz="0" w:space="0" w:color="auto"/>
        <w:right w:val="none" w:sz="0" w:space="0" w:color="auto"/>
      </w:divBdr>
    </w:div>
    <w:div w:id="202601778">
      <w:bodyDiv w:val="1"/>
      <w:marLeft w:val="0"/>
      <w:marRight w:val="0"/>
      <w:marTop w:val="0"/>
      <w:marBottom w:val="0"/>
      <w:divBdr>
        <w:top w:val="none" w:sz="0" w:space="0" w:color="auto"/>
        <w:left w:val="none" w:sz="0" w:space="0" w:color="auto"/>
        <w:bottom w:val="none" w:sz="0" w:space="0" w:color="auto"/>
        <w:right w:val="none" w:sz="0" w:space="0" w:color="auto"/>
      </w:divBdr>
    </w:div>
    <w:div w:id="243994146">
      <w:bodyDiv w:val="1"/>
      <w:marLeft w:val="0"/>
      <w:marRight w:val="0"/>
      <w:marTop w:val="0"/>
      <w:marBottom w:val="0"/>
      <w:divBdr>
        <w:top w:val="none" w:sz="0" w:space="0" w:color="auto"/>
        <w:left w:val="none" w:sz="0" w:space="0" w:color="auto"/>
        <w:bottom w:val="none" w:sz="0" w:space="0" w:color="auto"/>
        <w:right w:val="none" w:sz="0" w:space="0" w:color="auto"/>
      </w:divBdr>
    </w:div>
    <w:div w:id="282275489">
      <w:bodyDiv w:val="1"/>
      <w:marLeft w:val="0"/>
      <w:marRight w:val="0"/>
      <w:marTop w:val="0"/>
      <w:marBottom w:val="0"/>
      <w:divBdr>
        <w:top w:val="none" w:sz="0" w:space="0" w:color="auto"/>
        <w:left w:val="none" w:sz="0" w:space="0" w:color="auto"/>
        <w:bottom w:val="none" w:sz="0" w:space="0" w:color="auto"/>
        <w:right w:val="none" w:sz="0" w:space="0" w:color="auto"/>
      </w:divBdr>
    </w:div>
    <w:div w:id="343751097">
      <w:bodyDiv w:val="1"/>
      <w:marLeft w:val="0"/>
      <w:marRight w:val="0"/>
      <w:marTop w:val="0"/>
      <w:marBottom w:val="0"/>
      <w:divBdr>
        <w:top w:val="none" w:sz="0" w:space="0" w:color="auto"/>
        <w:left w:val="none" w:sz="0" w:space="0" w:color="auto"/>
        <w:bottom w:val="none" w:sz="0" w:space="0" w:color="auto"/>
        <w:right w:val="none" w:sz="0" w:space="0" w:color="auto"/>
      </w:divBdr>
    </w:div>
    <w:div w:id="406614051">
      <w:bodyDiv w:val="1"/>
      <w:marLeft w:val="0"/>
      <w:marRight w:val="0"/>
      <w:marTop w:val="0"/>
      <w:marBottom w:val="0"/>
      <w:divBdr>
        <w:top w:val="none" w:sz="0" w:space="0" w:color="auto"/>
        <w:left w:val="none" w:sz="0" w:space="0" w:color="auto"/>
        <w:bottom w:val="none" w:sz="0" w:space="0" w:color="auto"/>
        <w:right w:val="none" w:sz="0" w:space="0" w:color="auto"/>
      </w:divBdr>
    </w:div>
    <w:div w:id="426968223">
      <w:bodyDiv w:val="1"/>
      <w:marLeft w:val="0"/>
      <w:marRight w:val="0"/>
      <w:marTop w:val="0"/>
      <w:marBottom w:val="0"/>
      <w:divBdr>
        <w:top w:val="none" w:sz="0" w:space="0" w:color="auto"/>
        <w:left w:val="none" w:sz="0" w:space="0" w:color="auto"/>
        <w:bottom w:val="none" w:sz="0" w:space="0" w:color="auto"/>
        <w:right w:val="none" w:sz="0" w:space="0" w:color="auto"/>
      </w:divBdr>
    </w:div>
    <w:div w:id="441219490">
      <w:bodyDiv w:val="1"/>
      <w:marLeft w:val="0"/>
      <w:marRight w:val="0"/>
      <w:marTop w:val="0"/>
      <w:marBottom w:val="0"/>
      <w:divBdr>
        <w:top w:val="none" w:sz="0" w:space="0" w:color="auto"/>
        <w:left w:val="none" w:sz="0" w:space="0" w:color="auto"/>
        <w:bottom w:val="none" w:sz="0" w:space="0" w:color="auto"/>
        <w:right w:val="none" w:sz="0" w:space="0" w:color="auto"/>
      </w:divBdr>
    </w:div>
    <w:div w:id="553614551">
      <w:bodyDiv w:val="1"/>
      <w:marLeft w:val="0"/>
      <w:marRight w:val="0"/>
      <w:marTop w:val="0"/>
      <w:marBottom w:val="0"/>
      <w:divBdr>
        <w:top w:val="none" w:sz="0" w:space="0" w:color="auto"/>
        <w:left w:val="none" w:sz="0" w:space="0" w:color="auto"/>
        <w:bottom w:val="none" w:sz="0" w:space="0" w:color="auto"/>
        <w:right w:val="none" w:sz="0" w:space="0" w:color="auto"/>
      </w:divBdr>
    </w:div>
    <w:div w:id="605428645">
      <w:bodyDiv w:val="1"/>
      <w:marLeft w:val="0"/>
      <w:marRight w:val="0"/>
      <w:marTop w:val="0"/>
      <w:marBottom w:val="0"/>
      <w:divBdr>
        <w:top w:val="none" w:sz="0" w:space="0" w:color="auto"/>
        <w:left w:val="none" w:sz="0" w:space="0" w:color="auto"/>
        <w:bottom w:val="none" w:sz="0" w:space="0" w:color="auto"/>
        <w:right w:val="none" w:sz="0" w:space="0" w:color="auto"/>
      </w:divBdr>
    </w:div>
    <w:div w:id="656150470">
      <w:bodyDiv w:val="1"/>
      <w:marLeft w:val="0"/>
      <w:marRight w:val="0"/>
      <w:marTop w:val="0"/>
      <w:marBottom w:val="0"/>
      <w:divBdr>
        <w:top w:val="none" w:sz="0" w:space="0" w:color="auto"/>
        <w:left w:val="none" w:sz="0" w:space="0" w:color="auto"/>
        <w:bottom w:val="none" w:sz="0" w:space="0" w:color="auto"/>
        <w:right w:val="none" w:sz="0" w:space="0" w:color="auto"/>
      </w:divBdr>
    </w:div>
    <w:div w:id="767120648">
      <w:bodyDiv w:val="1"/>
      <w:marLeft w:val="0"/>
      <w:marRight w:val="0"/>
      <w:marTop w:val="0"/>
      <w:marBottom w:val="0"/>
      <w:divBdr>
        <w:top w:val="none" w:sz="0" w:space="0" w:color="auto"/>
        <w:left w:val="none" w:sz="0" w:space="0" w:color="auto"/>
        <w:bottom w:val="none" w:sz="0" w:space="0" w:color="auto"/>
        <w:right w:val="none" w:sz="0" w:space="0" w:color="auto"/>
      </w:divBdr>
    </w:div>
    <w:div w:id="827090747">
      <w:bodyDiv w:val="1"/>
      <w:marLeft w:val="0"/>
      <w:marRight w:val="0"/>
      <w:marTop w:val="0"/>
      <w:marBottom w:val="0"/>
      <w:divBdr>
        <w:top w:val="none" w:sz="0" w:space="0" w:color="auto"/>
        <w:left w:val="none" w:sz="0" w:space="0" w:color="auto"/>
        <w:bottom w:val="none" w:sz="0" w:space="0" w:color="auto"/>
        <w:right w:val="none" w:sz="0" w:space="0" w:color="auto"/>
      </w:divBdr>
    </w:div>
    <w:div w:id="894664342">
      <w:bodyDiv w:val="1"/>
      <w:marLeft w:val="0"/>
      <w:marRight w:val="0"/>
      <w:marTop w:val="0"/>
      <w:marBottom w:val="0"/>
      <w:divBdr>
        <w:top w:val="none" w:sz="0" w:space="0" w:color="auto"/>
        <w:left w:val="none" w:sz="0" w:space="0" w:color="auto"/>
        <w:bottom w:val="none" w:sz="0" w:space="0" w:color="auto"/>
        <w:right w:val="none" w:sz="0" w:space="0" w:color="auto"/>
      </w:divBdr>
    </w:div>
    <w:div w:id="905065117">
      <w:bodyDiv w:val="1"/>
      <w:marLeft w:val="0"/>
      <w:marRight w:val="0"/>
      <w:marTop w:val="0"/>
      <w:marBottom w:val="0"/>
      <w:divBdr>
        <w:top w:val="none" w:sz="0" w:space="0" w:color="auto"/>
        <w:left w:val="none" w:sz="0" w:space="0" w:color="auto"/>
        <w:bottom w:val="none" w:sz="0" w:space="0" w:color="auto"/>
        <w:right w:val="none" w:sz="0" w:space="0" w:color="auto"/>
      </w:divBdr>
    </w:div>
    <w:div w:id="929705544">
      <w:bodyDiv w:val="1"/>
      <w:marLeft w:val="0"/>
      <w:marRight w:val="0"/>
      <w:marTop w:val="0"/>
      <w:marBottom w:val="0"/>
      <w:divBdr>
        <w:top w:val="none" w:sz="0" w:space="0" w:color="auto"/>
        <w:left w:val="none" w:sz="0" w:space="0" w:color="auto"/>
        <w:bottom w:val="none" w:sz="0" w:space="0" w:color="auto"/>
        <w:right w:val="none" w:sz="0" w:space="0" w:color="auto"/>
      </w:divBdr>
    </w:div>
    <w:div w:id="974602024">
      <w:bodyDiv w:val="1"/>
      <w:marLeft w:val="0"/>
      <w:marRight w:val="0"/>
      <w:marTop w:val="0"/>
      <w:marBottom w:val="0"/>
      <w:divBdr>
        <w:top w:val="none" w:sz="0" w:space="0" w:color="auto"/>
        <w:left w:val="none" w:sz="0" w:space="0" w:color="auto"/>
        <w:bottom w:val="none" w:sz="0" w:space="0" w:color="auto"/>
        <w:right w:val="none" w:sz="0" w:space="0" w:color="auto"/>
      </w:divBdr>
    </w:div>
    <w:div w:id="990064634">
      <w:bodyDiv w:val="1"/>
      <w:marLeft w:val="0"/>
      <w:marRight w:val="0"/>
      <w:marTop w:val="0"/>
      <w:marBottom w:val="0"/>
      <w:divBdr>
        <w:top w:val="none" w:sz="0" w:space="0" w:color="auto"/>
        <w:left w:val="none" w:sz="0" w:space="0" w:color="auto"/>
        <w:bottom w:val="none" w:sz="0" w:space="0" w:color="auto"/>
        <w:right w:val="none" w:sz="0" w:space="0" w:color="auto"/>
      </w:divBdr>
    </w:div>
    <w:div w:id="1057050007">
      <w:bodyDiv w:val="1"/>
      <w:marLeft w:val="0"/>
      <w:marRight w:val="0"/>
      <w:marTop w:val="0"/>
      <w:marBottom w:val="0"/>
      <w:divBdr>
        <w:top w:val="none" w:sz="0" w:space="0" w:color="auto"/>
        <w:left w:val="none" w:sz="0" w:space="0" w:color="auto"/>
        <w:bottom w:val="none" w:sz="0" w:space="0" w:color="auto"/>
        <w:right w:val="none" w:sz="0" w:space="0" w:color="auto"/>
      </w:divBdr>
    </w:div>
    <w:div w:id="1058436278">
      <w:bodyDiv w:val="1"/>
      <w:marLeft w:val="0"/>
      <w:marRight w:val="0"/>
      <w:marTop w:val="0"/>
      <w:marBottom w:val="0"/>
      <w:divBdr>
        <w:top w:val="none" w:sz="0" w:space="0" w:color="auto"/>
        <w:left w:val="none" w:sz="0" w:space="0" w:color="auto"/>
        <w:bottom w:val="none" w:sz="0" w:space="0" w:color="auto"/>
        <w:right w:val="none" w:sz="0" w:space="0" w:color="auto"/>
      </w:divBdr>
    </w:div>
    <w:div w:id="1092164698">
      <w:bodyDiv w:val="1"/>
      <w:marLeft w:val="0"/>
      <w:marRight w:val="0"/>
      <w:marTop w:val="0"/>
      <w:marBottom w:val="0"/>
      <w:divBdr>
        <w:top w:val="none" w:sz="0" w:space="0" w:color="auto"/>
        <w:left w:val="none" w:sz="0" w:space="0" w:color="auto"/>
        <w:bottom w:val="none" w:sz="0" w:space="0" w:color="auto"/>
        <w:right w:val="none" w:sz="0" w:space="0" w:color="auto"/>
      </w:divBdr>
    </w:div>
    <w:div w:id="1109545182">
      <w:bodyDiv w:val="1"/>
      <w:marLeft w:val="0"/>
      <w:marRight w:val="0"/>
      <w:marTop w:val="0"/>
      <w:marBottom w:val="0"/>
      <w:divBdr>
        <w:top w:val="none" w:sz="0" w:space="0" w:color="auto"/>
        <w:left w:val="none" w:sz="0" w:space="0" w:color="auto"/>
        <w:bottom w:val="none" w:sz="0" w:space="0" w:color="auto"/>
        <w:right w:val="none" w:sz="0" w:space="0" w:color="auto"/>
      </w:divBdr>
    </w:div>
    <w:div w:id="1210606989">
      <w:bodyDiv w:val="1"/>
      <w:marLeft w:val="0"/>
      <w:marRight w:val="0"/>
      <w:marTop w:val="0"/>
      <w:marBottom w:val="0"/>
      <w:divBdr>
        <w:top w:val="none" w:sz="0" w:space="0" w:color="auto"/>
        <w:left w:val="none" w:sz="0" w:space="0" w:color="auto"/>
        <w:bottom w:val="none" w:sz="0" w:space="0" w:color="auto"/>
        <w:right w:val="none" w:sz="0" w:space="0" w:color="auto"/>
      </w:divBdr>
    </w:div>
    <w:div w:id="1377895342">
      <w:bodyDiv w:val="1"/>
      <w:marLeft w:val="0"/>
      <w:marRight w:val="0"/>
      <w:marTop w:val="0"/>
      <w:marBottom w:val="0"/>
      <w:divBdr>
        <w:top w:val="none" w:sz="0" w:space="0" w:color="auto"/>
        <w:left w:val="none" w:sz="0" w:space="0" w:color="auto"/>
        <w:bottom w:val="none" w:sz="0" w:space="0" w:color="auto"/>
        <w:right w:val="none" w:sz="0" w:space="0" w:color="auto"/>
      </w:divBdr>
    </w:div>
    <w:div w:id="1382436691">
      <w:bodyDiv w:val="1"/>
      <w:marLeft w:val="0"/>
      <w:marRight w:val="0"/>
      <w:marTop w:val="0"/>
      <w:marBottom w:val="0"/>
      <w:divBdr>
        <w:top w:val="none" w:sz="0" w:space="0" w:color="auto"/>
        <w:left w:val="none" w:sz="0" w:space="0" w:color="auto"/>
        <w:bottom w:val="none" w:sz="0" w:space="0" w:color="auto"/>
        <w:right w:val="none" w:sz="0" w:space="0" w:color="auto"/>
      </w:divBdr>
    </w:div>
    <w:div w:id="1469393695">
      <w:bodyDiv w:val="1"/>
      <w:marLeft w:val="0"/>
      <w:marRight w:val="0"/>
      <w:marTop w:val="0"/>
      <w:marBottom w:val="0"/>
      <w:divBdr>
        <w:top w:val="none" w:sz="0" w:space="0" w:color="auto"/>
        <w:left w:val="none" w:sz="0" w:space="0" w:color="auto"/>
        <w:bottom w:val="none" w:sz="0" w:space="0" w:color="auto"/>
        <w:right w:val="none" w:sz="0" w:space="0" w:color="auto"/>
      </w:divBdr>
    </w:div>
    <w:div w:id="1490243152">
      <w:bodyDiv w:val="1"/>
      <w:marLeft w:val="0"/>
      <w:marRight w:val="0"/>
      <w:marTop w:val="0"/>
      <w:marBottom w:val="0"/>
      <w:divBdr>
        <w:top w:val="none" w:sz="0" w:space="0" w:color="auto"/>
        <w:left w:val="none" w:sz="0" w:space="0" w:color="auto"/>
        <w:bottom w:val="none" w:sz="0" w:space="0" w:color="auto"/>
        <w:right w:val="none" w:sz="0" w:space="0" w:color="auto"/>
      </w:divBdr>
    </w:div>
    <w:div w:id="1559441845">
      <w:bodyDiv w:val="1"/>
      <w:marLeft w:val="0"/>
      <w:marRight w:val="0"/>
      <w:marTop w:val="0"/>
      <w:marBottom w:val="0"/>
      <w:divBdr>
        <w:top w:val="none" w:sz="0" w:space="0" w:color="auto"/>
        <w:left w:val="none" w:sz="0" w:space="0" w:color="auto"/>
        <w:bottom w:val="none" w:sz="0" w:space="0" w:color="auto"/>
        <w:right w:val="none" w:sz="0" w:space="0" w:color="auto"/>
      </w:divBdr>
    </w:div>
    <w:div w:id="1613510074">
      <w:bodyDiv w:val="1"/>
      <w:marLeft w:val="0"/>
      <w:marRight w:val="0"/>
      <w:marTop w:val="0"/>
      <w:marBottom w:val="0"/>
      <w:divBdr>
        <w:top w:val="none" w:sz="0" w:space="0" w:color="auto"/>
        <w:left w:val="none" w:sz="0" w:space="0" w:color="auto"/>
        <w:bottom w:val="none" w:sz="0" w:space="0" w:color="auto"/>
        <w:right w:val="none" w:sz="0" w:space="0" w:color="auto"/>
      </w:divBdr>
    </w:div>
    <w:div w:id="1708410518">
      <w:bodyDiv w:val="1"/>
      <w:marLeft w:val="0"/>
      <w:marRight w:val="0"/>
      <w:marTop w:val="0"/>
      <w:marBottom w:val="0"/>
      <w:divBdr>
        <w:top w:val="none" w:sz="0" w:space="0" w:color="auto"/>
        <w:left w:val="none" w:sz="0" w:space="0" w:color="auto"/>
        <w:bottom w:val="none" w:sz="0" w:space="0" w:color="auto"/>
        <w:right w:val="none" w:sz="0" w:space="0" w:color="auto"/>
      </w:divBdr>
    </w:div>
    <w:div w:id="1712144592">
      <w:bodyDiv w:val="1"/>
      <w:marLeft w:val="0"/>
      <w:marRight w:val="0"/>
      <w:marTop w:val="0"/>
      <w:marBottom w:val="0"/>
      <w:divBdr>
        <w:top w:val="none" w:sz="0" w:space="0" w:color="auto"/>
        <w:left w:val="none" w:sz="0" w:space="0" w:color="auto"/>
        <w:bottom w:val="none" w:sz="0" w:space="0" w:color="auto"/>
        <w:right w:val="none" w:sz="0" w:space="0" w:color="auto"/>
      </w:divBdr>
    </w:div>
    <w:div w:id="1728528097">
      <w:bodyDiv w:val="1"/>
      <w:marLeft w:val="0"/>
      <w:marRight w:val="0"/>
      <w:marTop w:val="0"/>
      <w:marBottom w:val="0"/>
      <w:divBdr>
        <w:top w:val="none" w:sz="0" w:space="0" w:color="auto"/>
        <w:left w:val="none" w:sz="0" w:space="0" w:color="auto"/>
        <w:bottom w:val="none" w:sz="0" w:space="0" w:color="auto"/>
        <w:right w:val="none" w:sz="0" w:space="0" w:color="auto"/>
      </w:divBdr>
    </w:div>
    <w:div w:id="1764448537">
      <w:bodyDiv w:val="1"/>
      <w:marLeft w:val="0"/>
      <w:marRight w:val="0"/>
      <w:marTop w:val="0"/>
      <w:marBottom w:val="0"/>
      <w:divBdr>
        <w:top w:val="none" w:sz="0" w:space="0" w:color="auto"/>
        <w:left w:val="none" w:sz="0" w:space="0" w:color="auto"/>
        <w:bottom w:val="none" w:sz="0" w:space="0" w:color="auto"/>
        <w:right w:val="none" w:sz="0" w:space="0" w:color="auto"/>
      </w:divBdr>
    </w:div>
    <w:div w:id="1973709041">
      <w:bodyDiv w:val="1"/>
      <w:marLeft w:val="0"/>
      <w:marRight w:val="0"/>
      <w:marTop w:val="0"/>
      <w:marBottom w:val="0"/>
      <w:divBdr>
        <w:top w:val="none" w:sz="0" w:space="0" w:color="auto"/>
        <w:left w:val="none" w:sz="0" w:space="0" w:color="auto"/>
        <w:bottom w:val="none" w:sz="0" w:space="0" w:color="auto"/>
        <w:right w:val="none" w:sz="0" w:space="0" w:color="auto"/>
      </w:divBdr>
    </w:div>
    <w:div w:id="2004896270">
      <w:bodyDiv w:val="1"/>
      <w:marLeft w:val="0"/>
      <w:marRight w:val="0"/>
      <w:marTop w:val="0"/>
      <w:marBottom w:val="0"/>
      <w:divBdr>
        <w:top w:val="none" w:sz="0" w:space="0" w:color="auto"/>
        <w:left w:val="none" w:sz="0" w:space="0" w:color="auto"/>
        <w:bottom w:val="none" w:sz="0" w:space="0" w:color="auto"/>
        <w:right w:val="none" w:sz="0" w:space="0" w:color="auto"/>
      </w:divBdr>
    </w:div>
    <w:div w:id="20208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RAr05</b:Tag>
    <b:SourceType>Book</b:SourceType>
    <b:Guid>{C0FC1A35-B643-464A-AB8A-1E5FC5580B15}</b:Guid>
    <b:Author>
      <b:Author>
        <b:Corporate>R. Aringhoff, G. Brakmann, M. Geyer, S. Teske</b:Corporate>
      </b:Author>
    </b:Author>
    <b:Title>Concentrated Solar Thermal Power - Now</b:Title>
    <b:Year>2005</b:Year>
    <b:City>Greenpeace</b:City>
    <b:Publisher>ESTIA-IEA SolarPACES</b:Publisher>
    <b:RefOrder>1</b:RefOrder>
  </b:Source>
  <b:Source>
    <b:Tag>KSR081</b:Tag>
    <b:SourceType>JournalArticle</b:SourceType>
    <b:Guid>{235C6A10-7664-4F9D-B7CF-B6478E091E74}</b:Guid>
    <b:Author>
      <b:Author>
        <b:Corporate>K.S. Reddy, G.V. Satyanarayana</b:Corporate>
      </b:Author>
    </b:Author>
    <b:Title>Numerical Study Of Porous Finned Receiver for Solar Parabolic Trough Concentrator</b:Title>
    <b:Year>2008</b:Year>
    <b:JournalName>Engineering Applications of Computational Fluid Mechanics</b:JournalName>
    <b:Pages>172-184</b:Pages>
    <b:Volume>2</b:Volume>
    <b:Issue>2</b:Issue>
    <b:RefOrder>2</b:RefOrder>
  </b:Source>
  <b:Source>
    <b:Tag>PFR04</b:Tag>
    <b:SourceType>Book</b:SourceType>
    <b:Guid>{79E22C6B-84B0-4E13-A148-28BFA8BE2E36}</b:Guid>
    <b:Author>
      <b:Author>
        <b:Corporate>P.F. Ruiz</b:Corporate>
      </b:Author>
    </b:Author>
    <b:Title>European Research on Concentrated Solar Thermal Energy</b:Title>
    <b:Year>2004</b:Year>
    <b:City>Luxemburg</b:City>
    <b:Publisher>European Communities</b:Publisher>
    <b:RefOrder>3</b:RefOrder>
  </b:Source>
  <b:Source>
    <b:Tag>Duf06</b:Tag>
    <b:SourceType>Book</b:SourceType>
    <b:Guid>{A951B28E-F4A9-4AB4-B71A-0ED7AD6A3A54}</b:Guid>
    <b:Author>
      <b:Author>
        <b:Corporate>Duffie. J.A. Beckman. W.A</b:Corporate>
      </b:Author>
    </b:Author>
    <b:Title>Solar Engineering of Thermal Processes</b:Title>
    <b:Year>2006</b:Year>
    <b:CountryRegion>United States of America</b:CountryRegion>
    <b:Publisher>John Wiley &amp; Sons, Inc</b:Publisher>
    <b:Edition>3</b:Edition>
    <b:RefOrder>4</b:RefOrder>
  </b:Source>
  <b:Source>
    <b:Tag>SQu07</b:Tag>
    <b:SourceType>Book</b:SourceType>
    <b:Guid>{792107E7-EB82-4A55-BE87-56FB10D2DD66}</b:Guid>
    <b:Author>
      <b:Author>
        <b:Corporate>S. Quoilin</b:Corporate>
      </b:Author>
    </b:Author>
    <b:Title>Experimental Study and Modeling of a Low Temperature Rankine Cycle for Small Scale Cogeneration</b:Title>
    <b:Year>2007</b:Year>
    <b:CountryRegion>Belgia</b:CountryRegion>
    <b:Publisher>Thesis Electro-Mechanical Engineer, University of Liege, Faculty of Applied Sciences, Aerospace and Mechanical Engineering Department Thermodynamics Laboratory</b:Publisher>
    <b:RefOrder>5</b:RefOrder>
  </b:Source>
  <b:Source>
    <b:Tag>SQu09</b:Tag>
    <b:SourceType>ConferenceProceedings</b:SourceType>
    <b:Guid>{F06A7659-4B85-4977-96D6-8620747E9145}</b:Guid>
    <b:Author>
      <b:Author>
        <b:Corporate>S. Quoilin, V. Lemort</b:Corporate>
      </b:Author>
    </b:Author>
    <b:Title>Technological and Economical Survey of Organic Rankine Cycle Systems</b:Title>
    <b:Year>2009</b:Year>
    <b:City>Belgia</b:City>
    <b:CountryRegion>Portugal</b:CountryRegion>
    <b:ConferenceName>5th European Conference Economic and Management of Energy in Industry</b:ConferenceName>
    <b:RefOrder>6</b:RefOrder>
  </b:Source>
  <b:Source>
    <b:Tag>MQu06</b:Tag>
    <b:SourceType>JournalArticle</b:SourceType>
    <b:Guid>{2FCB4CF3-8BB7-46D7-9EB4-5940E890EDB4}</b:Guid>
    <b:Author>
      <b:Author>
        <b:Corporate>M. Qu, D.H. Archer, S. V. Masson</b:Corporate>
      </b:Author>
    </b:Author>
    <b:Title>A Linear Parabolic Trough Solar Collector Performance Model</b:Title>
    <b:Year>2006</b:Year>
    <b:JournalName>Renewable Energy Resources and A Greener Future, ICEBO</b:JournalName>
    <b:Volume>VIII-3</b:Volume>
    <b:Issue>3</b:Issue>
    <b:RefOrder>8</b:RefOrder>
  </b:Source>
  <b:Source>
    <b:Tag>Inc07</b:Tag>
    <b:SourceType>Book</b:SourceType>
    <b:Guid>{D04A4075-D925-4721-8C0F-AB18750C0A18}</b:Guid>
    <b:Author>
      <b:Author>
        <b:Corporate>Incropera, De Witt</b:Corporate>
      </b:Author>
    </b:Author>
    <b:Title>Fundamentals of Heat and Mass Transfer</b:Title>
    <b:Year>2007</b:Year>
    <b:CountryRegion>United States of America</b:CountryRegion>
    <b:Publisher>John Wiley &amp; Sons, Inc</b:Publisher>
    <b:Edition>6th</b:Edition>
    <b:RefOrder>9</b:RefOrder>
  </b:Source>
  <b:Source>
    <b:Tag>The06</b:Tag>
    <b:SourceType>Report</b:SourceType>
    <b:Guid>{89E72CE1-E480-4652-A7E4-FDF81265FA4D}</b:Guid>
    <b:Title>Thermal Solar Systems and Components - Solar Collector - Part 2: Test Methods</b:Title>
    <b:Year>2006</b:Year>
    <b:City>London, UK</b:City>
    <b:Institution>British Standard</b:Institution>
    <b:StandardNumber>BS EN 12975-2:2006</b:StandardNumber>
    <b:Author>
      <b:Author>
        <b:Corporate>European Committee for Standardization</b:Corporate>
      </b:Author>
    </b:Author>
    <b:RefOrder>7</b:RefOrder>
  </b:Source>
  <b:Source>
    <b:Tag>Sur08</b:Tag>
    <b:SourceType>InternetSite</b:SourceType>
    <b:Guid>{86434D7B-2461-436C-975C-495C1B98647A}</b:Guid>
    <b:Author>
      <b:Author>
        <b:NameList>
          <b:Person>
            <b:Last>Suryaputra</b:Last>
          </b:Person>
        </b:NameList>
      </b:Author>
    </b:Author>
    <b:Title>Teknik Frais Dasar</b:Title>
    <b:InternetSiteTitle>Teknik Permesinan</b:InternetSiteTitle>
    <b:Year>2008</b:Year>
    <b:Month>December</b:Month>
    <b:YearAccessed>2011</b:YearAccessed>
    <b:MonthAccessed>May</b:MonthAccessed>
    <b:DayAccessed>27</b:DayAccessed>
    <b:URL>http://suryaputra.edublogs.org/2008/12/20/teknik-frais-dasar/</b:URL>
    <b:RefOrder>1</b:RefOrder>
  </b:Source>
  <b:Source>
    <b:Tag>Suz11</b:Tag>
    <b:SourceType>InternetSite</b:SourceType>
    <b:Guid>{023EA82C-FFF2-48EA-B85A-EEF47EF8FED5}</b:Guid>
    <b:InternetSiteTitle>Machine Tools - CNC Milling machine</b:InternetSiteTitle>
    <b:URL>http://www.sundamachinetools.com/cnc-milling-machine/</b:URL>
    <b:Author>
      <b:Author>
        <b:Corporate>Suzhou Sunda Machine Tools Co., Ltd.</b:Corporate>
      </b:Author>
    </b:Author>
    <b:YearAccessed>2011</b:YearAccessed>
    <b:MonthAccessed>May</b:MonthAccessed>
    <b:DayAccessed>27</b:DayAccessed>
    <b:RefOrder>2</b:RefOrder>
  </b:Source>
  <b:Source>
    <b:Tag>Ins95</b:Tag>
    <b:SourceType>Book</b:SourceType>
    <b:Guid>{0B753FDD-A48E-4D46-A9C4-C0697B47E86F}</b:Guid>
    <b:Title>1003.0-1995; IEEE Guide to POSIX Open System Environment (OSE)</b:Title>
    <b:Year>1995</b:Year>
    <b:Author>
      <b:Author>
        <b:Corporate>Institute of Electrical and Electronics Engineers</b:Corporate>
      </b:Author>
    </b:Author>
    <b:Publisher>IEEE Computer Society</b:Publisher>
    <b:RefOrder>3</b:RefOrder>
  </b:Source>
  <b:Source>
    <b:Tag>Pen10</b:Tag>
    <b:SourceType>JournalArticle</b:SourceType>
    <b:Guid>{DCD42FC4-23AC-4BA5-B3B7-06724F3CD563}</b:Guid>
    <b:Author>
      <b:Author>
        <b:Corporate>Pengfei Li, Tao Gao, Jianping Wang, Hongzhao Liu</b:Corporate>
      </b:Author>
    </b:Author>
    <b:Title>Open Architecture of CNC System Research Based on CAD Graph-driven Technology</b:Title>
    <b:Year>2010</b:Year>
    <b:JournalName>Robotics and Computer-Integrated Manufacturing</b:JournalName>
    <b:Pages>720–724</b:Pages>
    <b:Volume>26</b:Volume>
    <b:RefOrder>4</b:RefOrder>
  </b:Source>
  <b:Source>
    <b:Tag>Gün01</b:Tag>
    <b:SourceType>JournalArticle</b:SourceType>
    <b:Guid>{A8A3F830-70E8-4E6F-A6F9-61D56E5808F0}</b:Guid>
    <b:Title>Open Controller Architecture - Past, Present and Future</b:Title>
    <b:Year>2001</b:Year>
    <b:Author>
      <b:Author>
        <b:Corporate>Günter Pritschow, Co-ordinator, Yusuf Altintas, Francesco Jovane, Yoram Koren, Mamoru Mitsuishi, Shozo Takata, Hendrik van Brussel, Manfred Weck, Kazuo Yamazaki</b:Corporate>
      </b:Author>
    </b:Author>
    <b:JournalName>CIRP Annals - Manufacturing Technology</b:JournalName>
    <b:Pages>463-470</b:Pages>
    <b:Volume>50</b:Volume>
    <b:Issue>2</b:Issue>
    <b:RefOrder>5</b:RefOrder>
  </b:Source>
  <b:Source>
    <b:Tag>ZWa05</b:Tag>
    <b:SourceType>JournalArticle</b:SourceType>
    <b:Guid>{08919B8A-C0DE-43B2-ADFB-DBDE8B9BC08E}</b:Guid>
    <b:Author>
      <b:Author>
        <b:Corporate>Z. Wang, E. Gao and Y. Zhang</b:Corporate>
      </b:Author>
    </b:Author>
    <b:Title>A Windows CE-based open-architecture CNC system</b:Title>
    <b:JournalName>Manufacturing Automation</b:JournalName>
    <b:Year>2005</b:Year>
    <b:Pages>1-4</b:Pages>
    <b:Volume>23</b:Volume>
    <b:Issue>9</b:Issue>
    <b:RefOrder>6</b:RefOrder>
  </b:Source>
  <b:Source>
    <b:Tag>SXi07</b:Tag>
    <b:SourceType>ConferenceProceedings</b:SourceType>
    <b:Guid>{4D3CD50F-9B1C-4A5B-A2CA-4032E6D6F491}</b:Guid>
    <b:Title>An open architecture numerical control system based on Windows CE</b:Title>
    <b:Year>June 2007</b:Year>
    <b:Pages>1237-1240</b:Pages>
    <b:Author>
      <b:Author>
        <b:Corporate>S. Xiao, D. Li, Y. Lai, J. Wan and S. Feng</b:Corporate>
      </b:Author>
    </b:Author>
    <b:ConferenceName>IEEE International Conference on Control and Automation</b:ConferenceName>
    <b:City>Guangzhow, PRC</b:City>
    <b:RefOrder>7</b:RefOrder>
  </b:Source>
  <b:Source>
    <b:Tag>Kit09</b:Tag>
    <b:SourceType>ConferenceProceedings</b:SourceType>
    <b:Guid>{E934BA28-FE11-4AD6-B20D-D54C4B137BD8}</b:Guid>
    <b:Title>Design and Development of an Open Architecture CNC Controller for Milling Machine Retrofitting</b:Title>
    <b:Year>August 18-21, 2009</b:Year>
    <b:Pages>5629-5632</b:Pages>
    <b:Author>
      <b:Author>
        <b:Corporate>Ekkachai K, Komin U, Chaopramualkul W, Tantaworrasilp A, Kwansud P, Seekhao P, Leelasawassuk T, Tanta-Ngai K, Tungpimolrut K.</b:Corporate>
      </b:Author>
    </b:Author>
    <b:ConferenceName>ICROS-SICE International Joint Conference 2009</b:ConferenceName>
    <b:City>Fukuoka International Congress Center, Japan</b:City>
    <b:RefOrder>8</b:RefOrder>
  </b:Source>
  <b:Source>
    <b:Tag>Doh11</b:Tag>
    <b:SourceType>JournalArticle</b:SourceType>
    <b:Guid>{670EAE64-E0A1-4AF0-B38F-36BF9040735E}</b:Guid>
    <b:Author>
      <b:Author>
        <b:Corporate>Dohyun Kim, Doyoung Jeon</b:Corporate>
      </b:Author>
    </b:Author>
    <b:Title>Fuzzy-Logic Control of Cutting Forces in CNC Milling Processes using Motor Currents as Indirect Force Sensors</b:Title>
    <b:JournalName>Precision Engineering</b:JournalName>
    <b:Year>2011</b:Year>
    <b:Pages>143–152</b:Pages>
    <b:Volume>35</b:Volume>
    <b:RefOrder>9</b:RefOrder>
  </b:Source>
  <b:Source>
    <b:Tag>GRz03</b:Tag>
    <b:SourceType>JournalArticle</b:SourceType>
    <b:Guid>{67423DED-570B-4982-AB2B-E35E58EFB70D}</b:Guid>
    <b:Author>
      <b:Author>
        <b:Corporate>G. Rzevsski</b:Corporate>
      </b:Author>
    </b:Author>
    <b:Title>On Conceptual Design of Intelligent Mechatronics System</b:Title>
    <b:Year>2003</b:Year>
    <b:JournalName>Mechatronics</b:JournalName>
    <b:Pages>1029-1044</b:Pages>
    <b:Volume>13</b:Volume>
    <b:Issue>10</b:Issue>
    <b:RefOrder>10</b:RefOrder>
  </b:Source>
  <b:Source>
    <b:Tag>ACo08</b:Tag>
    <b:SourceType>JournalArticle</b:SourceType>
    <b:Guid>{72E0F1DB-56F5-4815-8BDF-925B7988E6F1}</b:Guid>
    <b:Author>
      <b:Author>
        <b:Corporate>A. Coronato, G. De Pietro, L. Gallo</b:Corporate>
      </b:Author>
    </b:Author>
    <b:Title>An agent based platform for task distribution in virtual environments</b:Title>
    <b:JournalName>J. Syst. Architect. </b:JournalName>
    <b:Year>2008</b:Year>
    <b:Pages>877–882</b:Pages>
    <b:Volume>54</b:Volume>
    <b:RefOrder>11</b:RefOrder>
  </b:Source>
  <b:Source>
    <b:Tag>XDe06</b:Tag>
    <b:SourceType>JournalArticle</b:SourceType>
    <b:Guid>{D8F90A24-3F8D-4838-ABD1-22BF8EBA52DB}</b:Guid>
    <b:Author>
      <b:Author>
        <b:Corporate>X. Desforges, B. Archimede</b:Corporate>
      </b:Author>
    </b:Author>
    <b:Title>Multi-agent framework based on smart sensors/actuators for machine tools control and monitoring,  19</b:Title>
    <b:JournalName>Eng. Appl. Artif. Intell.</b:JournalName>
    <b:Year>2006</b:Year>
    <b:Pages>641–655</b:Pages>
    <b:Volume>19</b:Volume>
    <b:Issue>6</b:Issue>
    <b:RefOrder>12</b:RefOrder>
  </b:Source>
  <b:Source>
    <b:Tag>Lui10</b:Tag>
    <b:SourceType>JournalArticle</b:SourceType>
    <b:Guid>{D8CB05E9-FE0A-4637-8E4C-BE512FE44C6E}</b:Guid>
    <b:Author>
      <b:Author>
        <b:Corporate>Luis Morales-Velazquez, Rene de Jesus Romero-Troncoso, Roque Alfredo Osornio-Rios, Gilberto Herrera-Ruiz, Eduardo Cabal-Yepez</b:Corporate>
      </b:Author>
    </b:Author>
    <b:Title>Open-architecture system based on a reconfigurable hardware–software multi-agent platform for CNC machines</b:Title>
    <b:JournalName>Journal of Systems Architecture</b:JournalName>
    <b:Year>2010</b:Year>
    <b:Pages>407–418</b:Pages>
    <b:Volume>56 </b:Volume>
    <b:RefOrder>13</b:RefOrder>
  </b:Source>
  <b:Source>
    <b:Tag>GSK07</b:Tag>
    <b:SourceType>InternetSite</b:SourceType>
    <b:Guid>{05EAD068-5FBA-4042-9ECA-5DCFDCF8EA66}</b:Guid>
    <b:Author>
      <b:Author>
        <b:Corporate>GSK CNC</b:Corporate>
      </b:Author>
    </b:Author>
    <b:InternetSiteTitle>CNC Machine and CNC Equipment, CNC Milling Controller GSK 983M</b:InternetSiteTitle>
    <b:Year>2007</b:Year>
    <b:YearAccessed>2011</b:YearAccessed>
    <b:MonthAccessed>May</b:MonthAccessed>
    <b:DayAccessed>27</b:DayAccessed>
    <b:URL>http://gskcnc.com/cnc_controller.php</b:URL>
    <b:RefOrder>14</b:RefOrder>
  </b:Source>
  <b:Source>
    <b:Tag>Dam09</b:Tag>
    <b:SourceType>InternetSite</b:SourceType>
    <b:Guid>{D6706E38-E80D-4CED-BEEB-97C70457E903}</b:Guid>
    <b:Author>
      <b:Author>
        <b:Corporate>Damen CNC</b:Corporate>
      </b:Author>
    </b:Author>
    <b:InternetSiteTitle>USBCNC CPU V3 Software+Hardware Interface</b:InternetSiteTitle>
    <b:Year>2009</b:Year>
    <b:URL>http://www.damencnc.com/damencnc.php?dir=cpt&amp;idComp=195&amp;langId=EN</b:URL>
    <b:RefOrder>15</b:RefOrder>
  </b:Source>
  <b:Source>
    <b:Tag>LiZ07</b:Tag>
    <b:SourceType>ConferenceProceedings</b:SourceType>
    <b:Guid>{73056D35-E80E-4B67-B0EB-A7D9FB6D9F91}</b:Guid>
    <b:Author>
      <b:Author>
        <b:Corporate>Li Zhang, Ruqiang Yan, Robert X. Gao, and Kang B. Lee</b:Corporate>
      </b:Author>
    </b:Author>
    <b:Title>Open Architecture Software Design for Online Spindle Health Monitoring</b:Title>
    <b:Pages>1-6</b:Pages>
    <b:Year>1-3 May, 2007</b:Year>
    <b:ConferenceName>Instrumentation and Measurement Technology Conference - IMTC 2007</b:ConferenceName>
    <b:City>Warsaw, Poland</b:City>
    <b:RefOrder>16</b:RefOrder>
  </b:Source>
  <b:Source>
    <b:Tag>Fan88</b:Tag>
    <b:SourceType>Book</b:SourceType>
    <b:Guid>{A0DB7DCF-1077-4065-98D1-3C8F0D22C5E0}</b:Guid>
    <b:Author>
      <b:Author>
        <b:Corporate>Fanuc  LTD Japan</b:Corporate>
      </b:Author>
    </b:Author>
    <b:Title>Fanuc Operator’s manual</b:Title>
    <b:Year>1988</b:Year>
    <b:RefOrder>17</b:RefOrder>
  </b:Source>
  <b:Source>
    <b:Tag>Tao06</b:Tag>
    <b:SourceType>ConferenceProceedings</b:SourceType>
    <b:Guid>{4C41A87E-AA75-4BF1-A870-C6531E3937F6}</b:Guid>
    <b:Author>
      <b:Author>
        <b:Corporate>Tao Liu, Yongzhang Wang and Hongya Fu</b:Corporate>
      </b:Author>
    </b:Author>
    <b:Title>The Open Architecture CNC System HITCNC Based on STEP-NC</b:Title>
    <b:Pages>7983-7987</b:Pages>
    <b:Year>June 21 - 23, 2006</b:Year>
    <b:ConferenceName>6th World Congress on Intelligent Control and Automation</b:ConferenceName>
    <b:City>Dalian, China</b:City>
    <b:RefOrder>18</b:RefOrder>
  </b:Source>
  <b:Source>
    <b:Tag>MMi09</b:Tag>
    <b:SourceType>JournalArticle</b:SourceType>
    <b:Guid>{112178B5-26CE-4C34-B46F-075EE07FD60E}</b:Guid>
    <b:Author>
      <b:Author>
        <b:Corporate>M. Minhat, V. Vyatkin, X. Xu, S. Wong, Z. Al-Bayaa</b:Corporate>
      </b:Author>
    </b:Author>
    <b:Title>A novel open CNC architecture based on STEP-NC data model and IEC 61499 function blocks</b:Title>
    <b:JournalName>Robotics and Computer-Integrated Manufacturing</b:JournalName>
    <b:Year>2009</b:Year>
    <b:Pages>560–569</b:Pages>
    <b:Volume>25</b:Volume>
    <b:RefOrder>19</b:RefOrder>
  </b:Source>
  <b:Source>
    <b:Tag>LHV90</b:Tag>
    <b:SourceType>Book</b:SourceType>
    <b:Guid>{641F7C64-A700-4CFF-BD49-CA9AECB0357D}</b:Guid>
    <b:Title>Ilmu dan Teknologi Bahan</b:Title>
    <b:Year>1990</b:Year>
    <b:City>Surabaya</b:City>
    <b:Publisher>Airlangga</b:Publisher>
    <b:Author>
      <b:Author>
        <b:NameList>
          <b:Person>
            <b:Last>Vanvlack</b:Last>
            <b:First>L.H.</b:First>
          </b:Person>
        </b:NameList>
      </b:Author>
    </b:Author>
    <b:CountryRegion>Indonesia</b:CountryRegion>
    <b:RefOrder>20</b:RefOrder>
  </b:Source>
  <b:Source>
    <b:Tag>Rob10</b:Tag>
    <b:SourceType>JournalArticle</b:SourceType>
    <b:Guid>{88D099B1-6A9A-401A-8158-0E7877946B16}</b:Guid>
    <b:Author>
      <b:Author>
        <b:Corporate>Roberto Augusto Gómez Loenzo, Pedro Daniel Alaniz Lumbreras, René de Jesús Romero Troncoso, Gilberto Herrera Ruiz</b:Corporate>
      </b:Author>
    </b:Author>
    <b:Title>An object-oriented architecture for sensorless cutting force feedback for CNC milling process monitoring and control</b:Title>
    <b:Pages>754–761</b:Pages>
    <b:Year>2010</b:Year>
    <b:JournalName>Advances in Engineering Software</b:JournalName>
    <b:Volume>41 </b:Volume>
    <b:RefOrder>21</b:RefOrder>
  </b:Source>
  <b:Source>
    <b:Tag>Bir09</b:Tag>
    <b:SourceType>InternetSite</b:SourceType>
    <b:Guid>{36CFD834-FFC7-463B-AA6A-8F7BC0E4F2B6}</b:Guid>
    <b:Author>
      <b:Author>
        <b:Corporate>BPS</b:Corporate>
      </b:Author>
    </b:Author>
    <b:ProductionCompany>Badan Pusat Statistik</b:ProductionCompany>
    <b:Year>2009</b:Year>
    <b:YearAccessed>2011</b:YearAccessed>
    <b:MonthAccessed>November</b:MonthAccessed>
    <b:DayAccessed>23</b:DayAccessed>
    <b:URL>http://www.bps.go.id/tab_sub/view.php?tabel=1&amp;daftar=1&amp;id_subyek=17&amp;notab=12</b:URL>
    <b:InternetSiteTitle>Perkembangan Jumlah Kendaraan Bermotor Menurut Jenis tahun 1987-2009</b:InternetSiteTitle>
    <b:RefOrder>1</b:RefOrder>
  </b:Source>
  <b:Source>
    <b:Tag>Ind11</b:Tag>
    <b:SourceType>InternetSite</b:SourceType>
    <b:Guid>{199576F1-1B9E-421E-AA43-48C2C4CAAA24}</b:Guid>
    <b:Author>
      <b:Author>
        <b:Corporate>IndexMundi</b:Corporate>
      </b:Author>
    </b:Author>
    <b:ProductionCompany>IndexMundi</b:ProductionCompany>
    <b:Year>2011</b:Year>
    <b:YearAccessed>2012</b:YearAccessed>
    <b:MonthAccessed>January</b:MonthAccessed>
    <b:DayAccessed>27</b:DayAccessed>
    <b:URL>http://www.indexmundi.com/energy.aspx?country=id&amp;product=oil&amp;graph=production+consumption</b:URL>
    <b:InternetSiteTitle>Indonesia Crude Oil production and Consumption by Year</b:InternetSiteTitle>
    <b:RefOrder>2</b:RefOrder>
  </b:Source>
  <b:Source>
    <b:Tag>Sek10</b:Tag>
    <b:SourceType>ArticleInAPeriodical</b:SourceType>
    <b:Guid>{B2ACB58D-110D-42F9-8627-401F61758780}</b:Guid>
    <b:Author>
      <b:Author>
        <b:Corporate>Sekretariat Jenderal Kementerian Keuangan</b:Corporate>
      </b:Author>
    </b:Author>
    <b:Title>Media Keuangan</b:Title>
    <b:Year>2010</b:Year>
    <b:Month>November</b:Month>
    <b:Pages>2</b:Pages>
    <b:Volume>5</b:Volume>
    <b:Issue>39</b:Issue>
    <b:PeriodicalTitle>APBN 2011 Sebuah Momentum Menuju Akselerasi</b:PeriodicalTitle>
    <b:City>Jakarta</b:City>
    <b:RefOrder>3</b:RefOrder>
  </b:Source>
  <b:Source>
    <b:Tag>Asi02</b:Tag>
    <b:SourceType>DocumentFromInternetSite</b:SourceType>
    <b:Guid>{C999FFB4-6B00-46B6-9C86-0BEF10289540}</b:Guid>
    <b:Author>
      <b:Author>
        <b:NameList>
          <b:Person>
            <b:Last>Syahril</b:Last>
            <b:First>Shanty</b:First>
          </b:Person>
          <b:Person>
            <b:Last>Resosudarmo</b:Last>
            <b:First>Budy</b:First>
            <b:Middle>P.</b:Middle>
          </b:Person>
          <b:Person>
            <b:Last>Tomo</b:Last>
            <b:First>Haryono</b:First>
            <b:Middle>Satriyo</b:Middle>
          </b:Person>
        </b:NameList>
      </b:Author>
    </b:Author>
    <b:Year>2002</b:Year>
    <b:Publisher>Asian Development Bank</b:Publisher>
    <b:City>Jakarta</b:City>
    <b:Institution>Asian Development Bank</b:Institution>
    <b:InternetSiteTitle>Study on Air Quality in Jakarta, Indonesia - Future Trends, Health Impacts, Economic Value  and Policy Options, Indonesia</b:InternetSiteTitle>
    <b:Month>September</b:Month>
    <b:URL>http://www.adb.org/documents/studies/Air_Quality_INO/air_quality.pdf</b:URL>
    <b:YearAccessed>2011</b:YearAccessed>
    <b:MonthAccessed>December</b:MonthAccessed>
    <b:DayAccessed>14</b:DayAccessed>
    <b:RefOrder>4</b:RefOrder>
  </b:Source>
  <b:Source>
    <b:Tag>Ach11</b:Tag>
    <b:SourceType>Report</b:SourceType>
    <b:Guid>{A31F21DA-4C03-44FF-BD8D-A2F10A765487}</b:Guid>
    <b:Author>
      <b:Author>
        <b:NameList>
          <b:Person>
            <b:Last>Safrudin</b:Last>
            <b:First>Achmad</b:First>
          </b:Person>
          <b:Person>
            <b:Last>Noviantara</b:Last>
            <b:First>Rollin</b:First>
          </b:Person>
        </b:NameList>
      </b:Author>
    </b:Author>
    <b:Title>Fuel Gases for Transport - Options to Reduce Vehicular Emissions in Indonsia</b:Title>
    <b:Year>2011</b:Year>
    <b:City>Jakarta</b:City>
    <b:RefOrder>5</b:RefOrder>
  </b:Source>
  <b:Source>
    <b:Tag>Mas08</b:Tag>
    <b:SourceType>DocumentFromInternetSite</b:SourceType>
    <b:Guid>{D5AC4354-D6F8-45D4-9691-53EE70C943BB}</b:Guid>
    <b:Author>
      <b:Author>
        <b:NameList>
          <b:Person>
            <b:Last>Bandivadekar</b:Last>
            <b:First>Anup</b:First>
          </b:Person>
          <b:Person>
            <b:Last>Bodek</b:Last>
            <b:First>Kristian</b:First>
          </b:Person>
          <b:Person>
            <b:Last>Cheah</b:Last>
            <b:First>Lynette</b:First>
          </b:Person>
          <b:Person>
            <b:Last>Evans</b:Last>
            <b:First>Christopher</b:First>
          </b:Person>
          <b:Person>
            <b:Last>Groode</b:Last>
            <b:First>Tiffany</b:First>
          </b:Person>
          <b:Person>
            <b:Last>Heywood</b:Last>
            <b:First>John</b:First>
          </b:Person>
          <b:Person>
            <b:Last>Kasseris</b:Last>
            <b:First>Emmanuel</b:First>
          </b:Person>
          <b:Person>
            <b:Last>Kromer</b:Last>
            <b:First>Matthew</b:First>
          </b:Person>
          <b:Person>
            <b:Last>Weiss</b:Last>
            <b:First>Malcolm</b:First>
          </b:Person>
        </b:NameList>
      </b:Author>
    </b:Author>
    <b:Year>2008</b:Year>
    <b:InternetSiteTitle>ON THE ROAD IN 2035 - Reducing Transportation’s Petroleum Consumption and GHG Emissions</b:InternetSiteTitle>
    <b:ProductionCompany>Massachusetts Institute of Technology</b:ProductionCompany>
    <b:Month>July</b:Month>
    <b:YearAccessed>2011</b:YearAccessed>
    <b:MonthAccessed>December</b:MonthAccessed>
    <b:DayAccessed>14</b:DayAccessed>
    <b:URL>http://web.mit.edu/sloan-auto-lab/research/beforeh2/otr2035/On%20the%20Road%20in%202035_MIT_July%202008.pdf</b:URL>
    <b:RefOrder>6</b:RefOrder>
  </b:Source>
  <b:Source>
    <b:Tag>Pus102</b:Tag>
    <b:SourceType>Report</b:SourceType>
    <b:Guid>{16598064-9F3C-40B9-9B9A-AA01F9EB7AAF}</b:Guid>
    <b:Author>
      <b:Author>
        <b:Corporate>Puslit Telimek LIPI</b:Corporate>
      </b:Author>
    </b:Author>
    <b:Title>Laporan Akuntabilitas Kinerja Instansi Pemerintah Puslit Telimek Bandung</b:Title>
    <b:Year>2000-2010</b:Year>
    <b:Institution>Puslit Telimek LIPI</b:Institution>
    <b:City>Bandung</b:City>
    <b:ThesisType>Laporan Tahunan</b:ThesisType>
    <b:RefOrder>7</b:RefOrder>
  </b:Source>
  <b:Source>
    <b:Tag>Muh10</b:Tag>
    <b:SourceType>Book</b:SourceType>
    <b:Guid>{201CCACC-93D2-4979-A304-3A67238D6D59}</b:Guid>
    <b:Author>
      <b:Author>
        <b:NameList>
          <b:Person>
            <b:Last>Kasim</b:Last>
            <b:First>Muhammad</b:First>
          </b:Person>
        </b:NameList>
      </b:Author>
      <b:Editor>
        <b:NameList>
          <b:Person>
            <b:Last>Hartanto</b:Last>
            <b:First>Agus</b:First>
          </b:Person>
        </b:NameList>
      </b:Editor>
    </b:Author>
    <b:Title>Kebijakan Nasional Mobil Listrik Hibrid</b:Title>
    <b:Year>2010</b:Year>
    <b:City>Bandung</b:City>
    <b:CountryRegion>Indonesia</b:CountryRegion>
    <b:Publisher>LIPI Press</b:Publisher>
    <b:RefOrder>8</b:RefOrder>
  </b:Source>
  <b:Source>
    <b:Tag>Rep11</b:Tag>
    <b:SourceType>DocumentFromInternetSite</b:SourceType>
    <b:Guid>{4FDA1721-9C8C-4D5D-B3E2-734265C41CBE}</b:Guid>
    <b:Author>
      <b:Author>
        <b:Corporate>Menteri Hukum dan Hak Asasi Manusia Republik Indonesia</b:Corporate>
      </b:Author>
    </b:Author>
    <b:Year>2010</b:Year>
    <b:InternetSiteTitle>UNDANG-UNDANG REPUBLIK INDONESIA NOMOR 10 TAHUN 2010 TENTANG ANGGARAN PENDAPATAN DAN BELANJA NEGARA TAHUN ANGGARAN 2011</b:InternetSiteTitle>
    <b:URL>http://www.anggaran.depkeu.go.id/peraturan/UU%2010%20-%202010%20-%20APBN%202011.pdf</b:URL>
    <b:YearAccessed>2012</b:YearAccessed>
    <b:MonthAccessed>January</b:MonthAccessed>
    <b:DayAccessed>27</b:DayAccessed>
    <b:Month>November</b:Month>
    <b:Day>19</b:Day>
    <b:RefOrder>9</b:RefOrder>
  </b:Source>
  <b:Source>
    <b:Tag>Erm</b:Tag>
    <b:SourceType>ConferenceProceedings</b:SourceType>
    <b:Guid>{9C1FC595-EBD9-4440-859B-EF235D66BA85}</b:Guid>
    <b:Author>
      <b:Author>
        <b:NameList>
          <b:Person>
            <b:Last>Aminullah</b:Last>
            <b:First>Erman</b:First>
          </b:Person>
        </b:NameList>
      </b:Author>
    </b:Author>
    <b:Title>Dinamika Dana Riset Nasional dan Pertumbuhan Ekonomi Indonesia Jangka Panjang</b:Title>
    <b:Year>2011</b:Year>
    <b:ConferenceName>Forum Tahunan Pengembangan Iptek Nasional 2011</b:ConferenceName>
    <b:City>Jakarta</b:City>
    <b:Pages>6-13</b:Pages>
    <b:RefOrder>10</b:RefOrder>
  </b:Source>
  <b:Source>
    <b:Tag>Sim12</b:Tag>
    <b:SourceType>ConferenceProceedings</b:SourceType>
    <b:Guid>{46BB8C30-59F3-4AE4-9479-8C2078467616}</b:Guid>
    <b:Author>
      <b:Author>
        <b:NameList>
          <b:Person>
            <b:Last>Simamora</b:Last>
            <b:First>Nani</b:First>
            <b:Middle>Grace</b:Middle>
          </b:Person>
        </b:NameList>
      </b:Author>
    </b:Author>
    <b:Title>Mengungkap Fakta R&amp;D Indonesia</b:Title>
    <b:Year>2011</b:Year>
    <b:ConferenceName>Forum Tahunan Pengembangan Iptek Nasional 2011</b:ConferenceName>
    <b:City>Jakarta</b:City>
    <b:Pages>15-35</b:Pages>
    <b:RefOrder>11</b:RefOrder>
  </b:Source>
  <b:Source>
    <b:Tag>Pus10</b:Tag>
    <b:SourceType>Book</b:SourceType>
    <b:Guid>{698647F5-30D6-4C5E-864B-A1166D9B2EBA}</b:Guid>
    <b:Author>
      <b:Author>
        <b:Corporate>PuslitTelimek LIPI</b:Corporate>
      </b:Author>
      <b:Editor>
        <b:NameList>
          <b:Person>
            <b:Last>Atmaja</b:Last>
            <b:First>Tinton</b:First>
            <b:Middle>dwi</b:Middle>
          </b:Person>
        </b:NameList>
      </b:Editor>
    </b:Author>
    <b:Title>Rencana Strategis Implementatif 2010-2014</b:Title>
    <b:Year>2010</b:Year>
    <b:City>Bandung</b:City>
    <b:CountryRegion>Indonesia</b:CountryRegion>
    <b:Publisher>Puslit Telimek LIPI</b:Publisher>
    <b:RefOrder>12</b:RefOrder>
  </b:Source>
  <b:Source>
    <b:Tag>Nen11</b:Tag>
    <b:SourceType>Book</b:SourceType>
    <b:Guid>{F7A75635-E86D-4FFC-B923-4ECF1ACBFFA0}</b:Guid>
    <b:Author>
      <b:Author>
        <b:NameList>
          <b:Person>
            <b:Last>Kotler</b:Last>
            <b:First>Philip</b:First>
          </b:Person>
          <b:Person>
            <b:Last>Kelle</b:Last>
            <b:First>Kevin</b:First>
            <b:Middle>Lane</b:Middle>
          </b:Person>
        </b:NameList>
      </b:Author>
    </b:Author>
    <b:City>New York</b:City>
    <b:CountryRegion>US</b:CountryRegion>
    <b:Publisher>Prentice Hall</b:Publisher>
    <b:Edition>12</b:Edition>
    <b:Year>2006</b:Year>
    <b:Title>Marketing Management</b:Title>
    <b:RefOrder>13</b:RefOrder>
  </b:Source>
  <b:Source>
    <b:Tag>Cra89</b:Tag>
    <b:SourceType>Book</b:SourceType>
    <b:Guid>{A5C5FC8C-406D-493F-A487-A19835A0494E}</b:Guid>
    <b:Title>Introduction to Robotics: Mechanics and Control</b:Title>
    <b:Year>2005</b:Year>
    <b:Author>
      <b:Author>
        <b:NameList>
          <b:Person>
            <b:Last>Craig</b:Last>
            <b:First>John J. </b:First>
          </b:Person>
        </b:NameList>
      </b:Author>
    </b:Author>
    <b:City>Canada</b:City>
    <b:CountryRegion>United States of America</b:CountryRegion>
    <b:Publisher>Pearson Prentice Hall</b:Publisher>
    <b:Edition>Third</b:Edition>
    <b:RefOrder>1</b:RefOrder>
  </b:Source>
  <b:Source>
    <b:Tag>Lew04</b:Tag>
    <b:SourceType>Book</b:SourceType>
    <b:Guid>{C1AB9240-2C87-4A5D-BF13-6B7883C80822}</b:Guid>
    <b:Title>Robot Manipulator Control Theory and Practice</b:Title>
    <b:Year>2004</b:Year>
    <b:City>New York</b:City>
    <b:CountryRegion>USA</b:CountryRegion>
    <b:Publisher>Marcel Dekker, Inc.</b:Publisher>
    <b:Edition>2nd</b:Edition>
    <b:Author>
      <b:Author>
        <b:NameList>
          <b:Person>
            <b:Last>Lewis</b:Last>
            <b:First>Frank L.</b:First>
          </b:Person>
          <b:Person>
            <b:Last>Dawson</b:Last>
            <b:First>Darren M.</b:First>
          </b:Person>
          <b:Person>
            <b:Last>Abdallah</b:Last>
            <b:First>Chaouki T.</b:First>
          </b:Person>
        </b:NameList>
      </b:Author>
    </b:Author>
    <b:RefOrder>2</b:RefOrder>
  </b:Source>
  <b:Source>
    <b:Tag>Soo91</b:Tag>
    <b:SourceType>Report</b:SourceType>
    <b:Guid>{CA21BBB9-1191-4DB3-8335-3A0B4BF787ED}</b:Guid>
    <b:Title>Inverse Kinematics and Gaze Stabilization for the  Rochester Robot Head</b:Title>
    <b:Year>Agustus 1991</b:Year>
    <b:Author>
      <b:Author>
        <b:NameList>
          <b:Person>
            <b:Last>Soong </b:Last>
            <b:First>John </b:First>
          </b:Person>
          <b:Person>
            <b:Last>Brown</b:Last>
            <b:First> Christopher </b:First>
          </b:Person>
        </b:NameList>
      </b:Author>
    </b:Author>
    <b:Institution>The University of Rochester</b:Institution>
    <b:City>Rochester,  New York    14627</b:City>
    <b:ThesisType>Technical Report  394</b:ThesisType>
    <b:Department>Computer Science Department</b:Department>
    <b:RefOrder>3</b:RefOrder>
  </b:Source>
  <b:Source>
    <b:Tag>Sap09</b:Tag>
    <b:SourceType>JournalArticle</b:SourceType>
    <b:Guid>{BD332C12-D231-4A3B-8816-1E9CD811AE8C}</b:Guid>
    <b:Title>Analisis Kinematik dan Dinamik Mekanisme Penggerak 2-DOF untuk Antena Bergerak pada Komunikasi Satelit</b:Title>
    <b:Pages>21-29</b:Pages>
    <b:Year>2009</b:Year>
    <b:Author>
      <b:Author>
        <b:NameList>
          <b:Person>
            <b:Last>Saputra</b:Last>
            <b:First>Hendri Maja</b:First>
          </b:Person>
          <b:Person>
            <b:Last>Rijanto</b:Last>
            <b:First>Estiko</b:First>
          </b:Person>
        </b:NameList>
      </b:Author>
    </b:Author>
    <b:JournalName>Teknologi Indonesia</b:JournalName>
    <b:Volume>32, No.1</b:Volume>
    <b:StandardNumber>ISSN 0126-1533</b:StandardNumber>
    <b:RefOrder>4</b:RefOrder>
  </b:Source>
  <b:Source>
    <b:Tag>Ari09</b:Tag>
    <b:SourceType>Report</b:SourceType>
    <b:Guid>{8CD4A52C-05CF-493B-BA38-7621213385D6}</b:Guid>
    <b:Title>Inverse Kinematics:  a review of existing techniques and introduction of a new fast iterative solver</b:Title>
    <b:Year>2009</b:Year>
    <b:Institution>University of Cambridge</b:Institution>
    <b:ThesisType>Technical Report</b:ThesisType>
    <b:StandardNumber>CUED/F-INFENG/TR-632</b:StandardNumber>
    <b:Author>
      <b:Author>
        <b:NameList>
          <b:Person>
            <b:Last>Aristidou </b:Last>
            <b:First>Andreas </b:First>
          </b:Person>
          <b:Person>
            <b:Last>Lasenby</b:Last>
            <b:First>Joan </b:First>
          </b:Person>
        </b:NameList>
      </b:Author>
    </b:Author>
    <b:RefOrder>5</b:RefOrder>
  </b:Source>
  <b:Source>
    <b:Tag>TCH09</b:Tag>
    <b:SourceType>JournalArticle</b:SourceType>
    <b:Guid>{70667D12-526F-4952-85EA-D5C5DD9B7B97}</b:Guid>
    <b:Title>Approximation of Jacobian Inverse Kinematics Algorithms</b:Title>
    <b:JournalName>Int. J. Appl. Math. Comput. Sci.</b:JournalName>
    <b:Year>2009</b:Year>
    <b:Pages>519–531</b:Pages>
    <b:Volume>19</b:Volume>
    <b:Author>
      <b:Author>
        <b:NameList>
          <b:Person>
            <b:Last>Tchon</b:Last>
            <b:First>Krzysztof</b:First>
          </b:Person>
          <b:Person>
            <b:Last>Karpinska</b:Last>
            <b:First>Joanna</b:First>
          </b:Person>
          <b:Person>
            <b:Last>Janiak</b:Last>
            <b:First>Mariusz</b:First>
          </b:Person>
        </b:NameList>
      </b:Author>
    </b:Author>
    <b:RefOrder>6</b:RefOrder>
  </b:Source>
  <b:Source>
    <b:Tag>Šoc05</b:Tag>
    <b:SourceType>JournalArticle</b:SourceType>
    <b:Guid>{0CE2A112-C586-463C-8560-855A95E7724D}</b:Guid>
    <b:Title>Solving Inverse Kinematics – A New Approach to the Extended Jacobian Technique</b:Title>
    <b:JournalName>Acta Polytechnica</b:JournalName>
    <b:Year>2005</b:Year>
    <b:Pages>21-26</b:Pages>
    <b:Volume>45, No. 2</b:Volume>
    <b:Author>
      <b:Author>
        <b:NameList>
          <b:Person>
            <b:Last> Šoch</b:Last>
            <b:First>M.</b:First>
          </b:Person>
          <b:Person>
            <b:Last> Lórencz</b:Last>
            <b:First>R.</b:First>
          </b:Person>
        </b:NameList>
      </b:Author>
    </b:Author>
    <b:RefOrder>7</b:RefOrder>
  </b:Source>
  <b:Source>
    <b:Tag>Fen12</b:Tag>
    <b:SourceType>JournalArticle</b:SourceType>
    <b:Guid>{58ED7CCF-51F4-4449-A1CF-0EB8F299067E}</b:Guid>
    <b:Title>Inverse Kinematics Solution for Robot Manipulator based on Neural Network under Joint Subspace</b:Title>
    <b:Year>2012</b:Year>
    <b:StandardNumber>ISSN 1841-9836</b:StandardNumber>
    <b:JournalName>International Journal of  Cmputers and Communications</b:JournalName>
    <b:Month>September</b:Month>
    <b:Pages>459-472</b:Pages>
    <b:Volume>7, No.3</b:Volume>
    <b:Author>
      <b:Author>
        <b:NameList>
          <b:Person>
            <b:Last>Feng</b:Last>
            <b:First>Y.</b:First>
          </b:Person>
          <b:Person>
            <b:Last>Yao-nan</b:Last>
            <b:First>W.</b:First>
          </b:Person>
          <b:Person>
            <b:Last>Yi-min</b:Last>
            <b:First>Y.</b:First>
          </b:Person>
        </b:NameList>
      </b:Author>
    </b:Author>
    <b:RefOrder>8</b:RefOrder>
  </b:Source>
  <b:Source>
    <b:Tag>Ola11</b:Tag>
    <b:SourceType>ConferenceProceedings</b:SourceType>
    <b:Guid>{DB93670E-0C44-4C97-99AD-02A382B84A2D}</b:Guid>
    <b:Title>Assisted Research and Optimization of the proper Neural Network Solving the Inverse Kinematics Problem</b:Title>
    <b:Year>26-28 Mei 2011</b:Year>
    <b:City>Sinaia, Romania</b:City>
    <b:StandardNumber>ISBN 978-1-84626-xxx-x</b:StandardNumber>
    <b:ConferenceName>Proceedings of 2011 International Conference on Optimization of the Robots and Manipulators (OPTIROB 2011)</b:ConferenceName>
    <b:Author>
      <b:Author>
        <b:NameList>
          <b:Person>
            <b:Last> Olaru </b:Last>
            <b:First>Adrian</b:First>
          </b:Person>
          <b:Person>
            <b:Last>Olaru </b:Last>
            <b:First>Serban </b:First>
          </b:Person>
          <b:Person>
            <b:Last>Paune </b:Last>
            <b:First>Dan </b:First>
          </b:Person>
        </b:NameList>
      </b:Author>
    </b:Author>
    <b:RefOrder>9</b:RefOrder>
  </b:Source>
  <b:Source>
    <b:Tag>Bin05</b:Tag>
    <b:SourceType>ConferenceProceedings</b:SourceType>
    <b:Guid>{EAC74E39-2851-4225-A0B2-685DF36C74BE}</b:Guid>
    <b:Title>Comparison of Inverse Kinematics Solutions Using Neural Network for 6R Robot Manipulator with Offset</b:Title>
    <b:Year>2005</b:Year>
    <b:ConferenceName>Computational Intelligence Methods and Applications - IEEE</b:ConferenceName>
    <b:Author>
      <b:Author>
        <b:NameList>
          <b:Person>
            <b:Last>Bingul</b:Last>
            <b:First>Z.</b:First>
          </b:Person>
          <b:Person>
            <b:Last>Ertunc</b:Last>
            <b:First>H.M. </b:First>
          </b:Person>
          <b:Person>
            <b:Last>Oysu</b:Last>
            <b:First> C. </b:First>
          </b:Person>
        </b:NameList>
      </b:Author>
    </b:Author>
    <b:StandardNumber>ISBN: 1-4244-0020-1</b:StandardNumber>
    <b:City>Istanbul</b:City>
    <b:RefOrder>10</b:RefOrder>
  </b:Source>
  <b:Source>
    <b:Tag>DAS12</b:Tag>
    <b:SourceType>Report</b:SourceType>
    <b:Guid>{D52E1563-2C97-4B67-B5DF-F05DD80E9298}</b:Guid>
    <b:Title>Prediction of Inverse Kinematics Solution of a Redundant Manipulator using ANFIS</b:Title>
    <b:Year>2012</b:Year>
    <b:Institution>National Institute of Technology</b:Institution>
    <b:City>Rourkela</b:City>
    <b:ThesisType>Master Thesis</b:ThesisType>
    <b:Author>
      <b:Author>
        <b:NameList>
          <b:Person>
            <b:Last>Das</b:Last>
            <b:First>Layatitdev</b:First>
          </b:Person>
        </b:NameList>
      </b:Author>
    </b:Author>
    <b:RefOrder>11</b:RefOrder>
  </b:Source>
  <b:Source>
    <b:Tag>Yaz07</b:Tag>
    <b:SourceType>ConferenceProceedings</b:SourceType>
    <b:Guid>{3DEB464D-DE3A-45FE-B34E-9BD05B24BB70}</b:Guid>
    <b:Title>Invers Kinematic Mapping of 6 DOF Articulator using ANFIS (Adaptive Neuro-Fuzzy Inference System)</b:Title>
    <b:Year>2007</b:Year>
    <b:Pages>F31-F38</b:Pages>
    <b:Author>
      <b:Author>
        <b:NameList>
          <b:Person>
            <b:Last>Yazid</b:Last>
            <b:First>Edwar </b:First>
          </b:Person>
          <b:Person>
            <b:Last>Rijanto</b:Last>
            <b:First>Estiko</b:First>
          </b:Person>
        </b:NameList>
      </b:Author>
    </b:Author>
    <b:ConferenceName>Seminar Nasional Teknologi Simulasi 2007</b:ConferenceName>
    <b:City>Yogyakarta</b:City>
    <b:StandardNumber>ISBN 978-979-15577-7-1</b:StandardNumber>
    <b:RefOrder>12</b:RefOrder>
  </b:Source>
  <b:Source>
    <b:Tag>Ala081</b:Tag>
    <b:SourceType>JournalArticle</b:SourceType>
    <b:Guid>{95D26F91-6620-4DC7-BEE6-DB27D1672A3E}</b:Guid>
    <b:Title>Inverse Kinematics Solution of 3DOF Planar Robot using ANFIS</b:Title>
    <b:JournalName>Int. J. of Computers, Communications &amp; Control</b:JournalName>
    <b:Year>2008</b:Year>
    <b:Pages>150-155</b:Pages>
    <b:Volume>III</b:Volume>
    <b:Author>
      <b:Author>
        <b:NameList>
          <b:Person>
            <b:Last>Alavandar</b:Last>
            <b:First>Srinivasan </b:First>
          </b:Person>
          <b:Person>
            <b:Last>Nigam</b:Last>
            <b:First>M.J. </b:First>
          </b:Person>
        </b:NameList>
      </b:Author>
    </b:Author>
    <b:StandardNumber> ISSN 1841-9836, E-ISSN 1841-9844</b:StandardNumber>
    <b:RefOrder>13</b:RefOrder>
  </b:Source>
  <b:Source>
    <b:Tag>KÖK11</b:Tag>
    <b:SourceType>JournalArticle</b:SourceType>
    <b:Guid>{900B0BC9-6469-41B1-B7AC-978CC5DCA370}</b:Guid>
    <b:Title>A neuro-genetic approach to the inverse kinematics solution of robotic manipulators</b:Title>
    <b:Pages>2784-2794</b:Pages>
    <b:Year>4 Juli 2011</b:Year>
    <b:JournalName>Scientific Research and Essays</b:JournalName>
    <b:Volume>Vol. 6 (13)</b:Volume>
    <b:Publisher>Academic Journals</b:Publisher>
    <b:StandardNumber>ISSN 1992-2248</b:StandardNumber>
    <b:Author>
      <b:Author>
        <b:NameList>
          <b:Person>
            <b:Last>Koker</b:Last>
            <b:First>Raşit</b:First>
          </b:Person>
        </b:NameList>
      </b:Author>
    </b:Author>
    <b:RefOrder>14</b:RefOrder>
  </b:Source>
  <b:Source>
    <b:Tag>Ala08</b:Tag>
    <b:SourceType>JournalArticle</b:SourceType>
    <b:Guid>{A0DECB4E-2302-4295-B970-69358A538F2F}</b:Guid>
    <b:Title>Neuro-Fuzzy based Approach for Inverse Kinematics Solution of Industrial Robot Manipulators</b:Title>
    <b:JournalName>Int. J. of Computers, Communications &amp; Control</b:JournalName>
    <b:Year>2008</b:Year>
    <b:Pages>224-234</b:Pages>
    <b:Volume>III, No. 3</b:Volume>
    <b:StandardNumber>ISSN 1841-9836, E-ISSN 1841-9844</b:StandardNumber>
    <b:Author>
      <b:Author>
        <b:NameList>
          <b:Person>
            <b:Last> Alavandar</b:Last>
            <b:First>Srinivasan</b:First>
          </b:Person>
          <b:Person>
            <b:Last>Nigam</b:Last>
            <b:First>M. J. </b:First>
          </b:Person>
        </b:NameList>
      </b:Author>
    </b:Author>
    <b:RefOrder>15</b:RefOrder>
  </b:Source>
  <b:Source>
    <b:Tag>JRa11</b:Tag>
    <b:SourceType>ConferenceProceedings</b:SourceType>
    <b:Guid>{AD39EA8B-1BEC-4BC0-B181-4BAA0C1D0D00}</b:Guid>
    <b:Title>Optimization of Inverse Kinematics of a 3R Robotic Manipulator using Genetic Algorithms</b:Title>
    <b:Year>2011</b:Year>
    <b:JournalName>World Academy of Science, Engineering and Technology 59</b:JournalName>
    <b:Pages>1425-1430</b:Pages>
    <b:Author>
      <b:Author>
        <b:Corporate>J. Ramírez A., and A. Rubiano F.</b:Corporate>
      </b:Author>
    </b:Author>
    <b:ConferenceName>World Academy of Science, Engineering and Technology 59</b:ConferenceName>
    <b:RefOrder>16</b:RefOrder>
  </b:Source>
  <b:Source xmlns:b="http://schemas.openxmlformats.org/officeDocument/2006/bibliography">
    <b:Tag>Žar06</b:Tag>
    <b:SourceType>JournalArticle</b:SourceType>
    <b:Guid>{0A337E8E-9944-43CD-8A4C-DB45D3135D15}</b:Guid>
    <b:Author>
      <b:Author>
        <b:Corporate>Žarko, D., T. A. Lipo, D. Ban</b:Corporate>
      </b:Author>
    </b:Author>
    <b:Title>Analytical Calculation of Magnetic Field Distribution in the Slotted Air Gap of a Surface PM Motor Using Complex Relative Air Gap Permeance</b:Title>
    <b:Pages>1828 – 1837</b:Pages>
    <b:Year>2006</b:Year>
    <b:JournalName>IEEE Transaction on Magnetics</b:JournalName>
    <b:Month>Juli</b:Month>
    <b:Volume>42</b:Volume>
    <b:Issue>7</b:Issue>
    <b:RefOrder>1</b:RefOrder>
  </b:Source>
  <b:Source>
    <b:Tag>Mah00</b:Tag>
    <b:SourceType>Report</b:SourceType>
    <b:Guid>{E97CB43F-2517-40C6-8F01-31EEB07D65AC}</b:Guid>
    <b:Author>
      <b:Author>
        <b:Corporate>Mahalingam, G., A. Keyhani</b:Corporate>
      </b:Author>
    </b:Author>
    <b:Title>Design Of 42V/3000W Permanent Magnet Synchronous Generator</b:Title>
    <b:Year>2000</b:Year>
    <b:Institution>Electrical Engineering Department, Ohio State University</b:Institution>
    <b:City>Columbus Ohio</b:City>
    <b:ThesisType> Technical Report</b:ThesisType>
    <b:RefOrder>2</b:RefOrder>
  </b:Source>
  <b:Source>
    <b:Tag>Ham94</b:Tag>
    <b:SourceType>Book</b:SourceType>
    <b:Guid>{252814EC-166E-49FF-9917-8D40BEDAAB1F}</b:Guid>
    <b:Author>
      <b:Author>
        <b:Corporate>Hamdi, E.S</b:Corporate>
      </b:Author>
      <b:Editor>
        <b:NameList>
          <b:Person>
            <b:Last>Morgan</b:Last>
            <b:First>D.</b:First>
            <b:Middle>V.</b:Middle>
          </b:Person>
        </b:NameList>
      </b:Editor>
    </b:Author>
    <b:Title>Design of Small Electrical Machine</b:Title>
    <b:Year>1994</b:Year>
    <b:CountryRegion> England</b:CountryRegion>
    <b:Publisher>John Wiley &amp; Sons</b:Publisher>
    <b:RefOrder>3</b:RefOrder>
  </b:Source>
  <b:Source>
    <b:Tag>CGh08</b:Tag>
    <b:SourceType>ConferenceProceedings</b:SourceType>
    <b:Guid>{39294ED9-9E5D-4C96-9D8D-3BB0AE3467B3}</b:Guid>
    <b:Author>
      <b:Author>
        <b:Corporate>C. Ghita, A.L., Chirila, I., D. Deaconu dan D.I. Ilina</b:Corporate>
      </b:Author>
    </b:Author>
    <b:Title>Wind Turbine Permanent Magnet Synchronous Generator Magnetic Field Study</b:Title>
    <b:Year>2008</b:Year>
    <b:City>Santender</b:City>
    <b:ConferenceName>ICREPQ</b:ConferenceName>
    <b:RefOrder>4</b:RefOrder>
  </b:Source>
  <b:Source>
    <b:Tag>Guo07</b:Tag>
    <b:SourceType>ConferenceProceedings</b:SourceType>
    <b:Guid>{1CAB6579-760C-4F2F-AE22-E9D7D4D8D93A}</b:Guid>
    <b:Author>
      <b:Author>
        <b:Corporate>Guo, Y., Y. Dou, J. Zhu, Y. Zhan, dan J. Jin</b:Corporate>
      </b:Author>
    </b:Author>
    <b:Title>Parameter Determination and Performance Analysis of a PM Synchronous Generator by Magnetic Field Finite Element Analysis</b:Title>
    <b:Pages>1 - 4 </b:Pages>
    <b:Year>2007</b:Year>
    <b:ConferenceName>Power Engineering Conference,  AUPEC Australasian Universities </b:ConferenceName>
    <b:City>Perth, WA </b:City>
    <b:RefOrder>5</b:RefOrder>
  </b:Source>
  <b:Source>
    <b:Tag>Par05</b:Tag>
    <b:SourceType>Report</b:SourceType>
    <b:Guid>{3E7B111C-0C25-4B31-9B56-7079761F6CCA}</b:Guid>
    <b:Author>
      <b:Author>
        <b:Corporate>Parviainen, A</b:Corporate>
      </b:Author>
    </b:Author>
    <b:Title>Design of Axial-Flux Permanent-Magnet Low-Speed Machines and Performance Comparison Between Radial-Flux and Axial-Flux Machines</b:Title>
    <b:Year>2005</b:Year>
    <b:City>Finland</b:City>
    <b:Institution>Lappeenranta University of Technology</b:Institution>
    <b:ThesisType>PhD Thesis</b:ThesisType>
    <b:StandardNumber>ISBN 952-214-030-9 (PDF)</b:StandardNumber>
    <b:RefOrder>6</b:RefOrder>
  </b:Source>
  <b:Source>
    <b:Tag>Sta04</b:Tag>
    <b:SourceType>Report</b:SourceType>
    <b:Guid>{5474C814-5BCC-4A34-9678-C6BE00EDD6D1}</b:Guid>
    <b:Author>
      <b:Author>
        <b:Corporate>Staunton, R. H. et al</b:Corporate>
      </b:Author>
    </b:Author>
    <b:Title>PM Motor Parametric Design Analyses for a Hybrid Electric Traction Drive Application</b:Title>
    <b:Year>2004</b:Year>
    <b:Institution>Oak Ridge National Laboratory, Department of Energy</b:Institution>
    <b:City>Tennessee</b:City>
    <b:ThesisType>Laporan Penelitian</b:ThesisType>
    <b:RefOrder>7</b:RefOrder>
  </b:Source>
  <b:Source>
    <b:Tag>Fuj04</b:Tag>
    <b:SourceType>Report</b:SourceType>
    <b:Guid>{B8F83BB3-5E29-4562-8E24-F99B29D989F4}</b:Guid>
    <b:Author>
      <b:Author>
        <b:Corporate>Fujisaki, K., R. Hirayama, dan Y. Nemoto</b:Corporate>
      </b:Author>
    </b:Author>
    <b:Title>Electromagnetic Steel Solution in Electromagnetic Field</b:Title>
    <b:Year>2004</b:Year>
    <b:Institution>Environment &amp; Process Technology Center, Technical Development Bureau, Nippon Steel Corporation, Electrical Steel Sheet</b:Institution>
    <b:ThesisType>Technical Report</b:ThesisType>
    <b:RefOrder>8</b:RefOrder>
  </b:Source>
  <b:Source>
    <b:Tag>Ira09</b:Tag>
    <b:SourceType>JournalArticle</b:SourceType>
    <b:Guid>{9D02FAF8-FB4C-4974-9AF7-DED03BB96218}</b:Guid>
    <b:Author>
      <b:Author>
        <b:Corporate>Irasari, P. dan Fitriana</b:Corporate>
      </b:Author>
    </b:Author>
    <b:Title>Pengaruh Harmonik Terhadap Tegangan Keluaran Prototip Generator Magnet Permanen Kecepatan Rendah</b:Title>
    <b:Year>2009</b:Year>
    <b:JournalName>Teknologi Indonesia</b:JournalName>
    <b:Pages>1 – 6</b:Pages>
    <b:Volume>32(1)</b:Volume>
    <b:RefOrder>9</b:RefOrder>
  </b:Source>
  <b:Source>
    <b:Tag>Ano08</b:Tag>
    <b:SourceType>Report</b:SourceType>
    <b:Guid>{0FF7249F-443E-4557-8432-D3B563A0C871}</b:Guid>
    <b:Author>
      <b:Author>
        <b:Corporate>Anonim</b:Corporate>
      </b:Author>
    </b:Author>
    <b:Title>Dimension Inspection Report</b:Title>
    <b:Year>2008</b:Year>
    <b:Institution>Ningbo East Magnet Co.LTD</b:Institution>
    <b:City>Ningbo</b:City>
    <b:ThesisType>Inspection Report</b:ThesisType>
    <b:RefOrder>10</b:RefOrder>
  </b:Source>
  <b:Source>
    <b:Tag>Wid06</b:Tag>
    <b:SourceType>Report</b:SourceType>
    <b:Guid>{04824B8C-23F2-49F5-AAFD-F09456D3D59A}</b:Guid>
    <b:Author>
      <b:Author>
        <b:Corporate>Widyan, M. S</b:Corporate>
      </b:Author>
    </b:Author>
    <b:Title>Design, Optimization, Construction and Test of Rare-Earth Permanent-Magnet Electrical Machines with New Topology for Wind Energy Applications</b:Title>
    <b:Year>2006</b:Year>
    <b:Institution>Fakultät IV – Elektrotechnik und Informatik, Germany: Technischen Universität</b:Institution>
    <b:City>Berlin</b:City>
    <b:ThesisType>Ph.D Thesis</b:ThesisType>
    <b:RefOrder>11</b:RefOrder>
  </b:Source>
  <b:Source>
    <b:Tag>Mil93</b:Tag>
    <b:SourceType>Book</b:SourceType>
    <b:Guid>{8095DB90-F3E8-4E2D-8B9A-8D1C11561A18}</b:Guid>
    <b:Author>
      <b:Author>
        <b:Corporate>Miller, T. J. E</b:Corporate>
      </b:Author>
      <b:Editor>
        <b:NameList>
          <b:Person>
            <b:Last>Hammon P</b:Last>
            <b:First>T.J.E.</b:First>
            <b:Middle>Miller, S. Yamamura</b:Middle>
          </b:Person>
        </b:NameList>
      </b:Editor>
    </b:Author>
    <b:Title>Brushless Permanent – Magnet and Reluctance Motor Drives </b:Title>
    <b:Year>1993</b:Year>
    <b:City>New York</b:City>
    <b:CountryRegion>USA</b:CountryRegion>
    <b:Publisher>Oxford University Press Inc.</b:Publisher>
    <b:RefOrder>12</b:RefOrder>
  </b:Source>
  <b:Source>
    <b:Tag>Mee08</b:Tag>
    <b:SourceType>Book</b:SourceType>
    <b:Guid>{3BC72286-8080-401A-A583-8D20D15032A7}</b:Guid>
    <b:Author>
      <b:Author>
        <b:NameList>
          <b:Person>
            <b:Last>Meeker</b:Last>
            <b:First>D</b:First>
          </b:Person>
        </b:NameList>
      </b:Author>
    </b:Author>
    <b:Title>Finite Element Methode Magnetics Version</b:Title>
    <b:Year>2008</b:Year>
    <b:RefOrder>13</b:RefOrder>
  </b:Source>
  <b:Source>
    <b:Tag>MCo031</b:Tag>
    <b:SourceType>JournalArticle</b:SourceType>
    <b:Guid>{66E302A3-5EE6-442C-9EB2-7A943922B5BD}</b:Guid>
    <b:Author>
      <b:Author>
        <b:Corporate>M. Comanescu, A. Keyhani, dan M. Dai</b:Corporate>
      </b:Author>
    </b:Author>
    <b:Title>Design and Analysis of 42-V Permanent-Magnet Generator for Automotive Applications</b:Title>
    <b:JournalName>IEEE Transactions on Energy Conversion</b:JournalName>
    <b:Year>2003</b:Year>
    <b:Month>MARCH</b:Month>
    <b:Pages>107-112</b:Pages>
    <b:Volume>18</b:Volume>
    <b:Issue>1</b:Issue>
    <b:RefOrder>14</b:RefOrder>
  </b:Source>
  <b:Source>
    <b:Tag>WWu00</b:Tag>
    <b:SourceType>ConferenceProceedings</b:SourceType>
    <b:Guid>{5B8D54A2-8A35-4E6B-B54C-5151E81607FA}</b:Guid>
    <b:Author>
      <b:Author>
        <b:Corporate>Wu, W., V.S. Ramsden, T. Crawford, G. Hill</b:Corporate>
      </b:Author>
    </b:Author>
    <b:Title>A Low-Speed, High-Torque, Direct-Drive Permanent Magnet Generator For Wind Turbines</b:Title>
    <b:Year>2000</b:Year>
    <b:Pages>147-154</b:Pages>
    <b:ConferenceName>Industry Applications Conference IEEE</b:ConferenceName>
    <b:RefOrder>15</b:RefOrder>
  </b:Source>
  <b:Source>
    <b:Tag>FLi04</b:Tag>
    <b:SourceType>ConferenceProceedings</b:SourceType>
    <b:Guid>{CB022EE4-80EB-442D-978D-706DE58809F9}</b:Guid>
    <b:Author>
      <b:Author>
        <b:Corporate>F. Libert, J. Soulard</b:Corporate>
      </b:Author>
    </b:Author>
    <b:Title>Design Study of Different Direct-Driven Permanent-Magnet Motors for a Low Speed Application</b:Title>
    <b:Pages>1-6</b:Pages>
    <b:Year>2004</b:Year>
    <b:ConferenceName>NORPIE</b:ConferenceName>
    <b:City>Trondheim, Norwegia</b:City>
    <b:InternetSiteTitle>NTNU - Trondheim Website</b:InternetSiteTitle>
    <b:Month>Juni</b:Month>
    <b:URL>http://www.elkraft.ntnu.no/norpie/10956873/Final%20Papers/061%20-%20norpie_061.pdf</b:URL>
    <b:RefOrder>16</b:RefOrder>
  </b:Source>
  <b:Source>
    <b:Tag>YZh95</b:Tag>
    <b:SourceType>ConferenceProceedings</b:SourceType>
    <b:Guid>{FE3F4334-F816-46A5-85B3-9A0FDBBF07A5}</b:Guid>
    <b:Author>
      <b:Author>
        <b:Corporate>Y. Zhang, K. Sekine and S. Watanabe</b:Corporate>
      </b:Author>
    </b:Author>
    <b:Title>Magnetic Leakage Field due to Sub-Surface Defects in Ferromagnetic Specimens</b:Title>
    <b:Pages>67-71</b:Pages>
    <b:Year>1995</b:Year>
    <b:ConferenceName>NDT &amp; E International</b:ConferenceName>
    <b:RefOrder>17</b:RefOrder>
  </b:Source>
  <b:Source>
    <b:Tag>JPh</b:Tag>
    <b:SourceType>ConferenceProceedings</b:SourceType>
    <b:Guid>{71482D79-6088-458D-981C-8EE9239F122F}</b:Guid>
    <b:Author>
      <b:Author>
        <b:Corporate>J. Philip, C.B. Rao, T. Jayakumar, B. Raj</b:Corporate>
      </b:Author>
    </b:Author>
    <b:Title>A New Optical Technique for Detection of Defects in Ferromagnetic Materials and Components</b:Title>
    <b:Pages>289-295</b:Pages>
    <b:Year>2000</b:Year>
    <b:ConferenceName>NDT&amp;E International</b:ConferenceName>
    <b:RefOrder>18</b:RefOrder>
  </b:Source>
  <b:Source>
    <b:Tag>CCH01</b:Tag>
    <b:SourceType>JournalArticle</b:SourceType>
    <b:Guid>{35DA983B-EA38-4344-A0CE-C5E60B886506}</b:Guid>
    <b:Author>
      <b:Author>
        <b:Corporate>C. C Hwang, Y. H. Cho</b:Corporate>
      </b:Author>
    </b:Author>
    <b:Title>Effects of Leakage Flux on Magnetic Fields of Interior Permanent Magnet Synchronous Motors</b:Title>
    <b:JournalName>IEEE TRANSACTIONS ON MAGNETICS</b:JournalName>
    <b:Year>2001</b:Year>
    <b:Month>Juli</b:Month>
    <b:Pages>3021-3024</b:Pages>
    <b:Volume>37</b:Volume>
    <b:Issue>4</b:Issue>
    <b:RefOrder>19</b:RefOrder>
  </b:Source>
  <b:Source>
    <b:Tag>Can04</b:Tag>
    <b:SourceType>ConferenceProceedings</b:SourceType>
    <b:Guid>{CD173A87-D85F-4B34-8711-8052A8D4E2BC}</b:Guid>
    <b:Author>
      <b:Author>
        <b:Corporate>Cano L., Arribas L., Cruz. I</b:Corporate>
      </b:Author>
    </b:Author>
    <b:Title>1.5 KW Permanent Magnets Synchronous Generator Experimental Bench Test</b:Title>
    <b:Pages>1-9</b:Pages>
    <b:Year>2004</b:Year>
    <b:ConferenceName>EWEC</b:ConferenceName>
    <b:City>London</b:City>
    <b:RefOrder>20</b:RefOrder>
  </b:Source>
  <b:Source>
    <b:Tag>Ira08</b:Tag>
    <b:SourceType>JournalArticle</b:SourceType>
    <b:Guid>{95A67B8E-0554-4023-A126-51C426DCAC3D}</b:Guid>
    <b:Author>
      <b:Author>
        <b:Corporate>Irasari, P. dan Fitriana</b:Corporate>
      </b:Author>
    </b:Author>
    <b:Title>Perancangan dan Analisa Prototip Generator Magnet Permanen Radial Fluks Kecepatan Rendah</b:Title>
    <b:Pages>75-82</b:Pages>
    <b:Year>2008</b:Year>
    <b:JournalName>Teknologi Indonesia</b:JournalName>
    <b:Volume>31</b:Volume>
    <b:Issue>2</b:Issue>
    <b:RefOrder>21</b:RefOrder>
  </b:Source>
  <b:Source>
    <b:Tag>Set12</b:Tag>
    <b:SourceType>Report</b:SourceType>
    <b:Guid>{7B9B984F-4272-463D-88AB-5E0B493B557F}</b:Guid>
    <b:Author>
      <b:Author>
        <b:NameList>
          <b:Person>
            <b:Last>Setiono</b:Last>
            <b:First>Gerald</b:First>
            <b:Middle>Wahyudi</b:Middle>
          </b:Person>
        </b:NameList>
      </b:Author>
    </b:Author>
    <b:Title>Kinematic Model Analysis And Development of Walking Algorithm For 5 Degree of Freedom Bipedal Robot</b:Title>
    <b:Year>2012</b:Year>
    <b:Institution>Swiss German University</b:Institution>
    <b:City>BSDCity, Tangerang</b:City>
    <b:ThesisType>Bachelor Thesis</b:ThesisType>
    <b:RefOrder>1</b:RefOrder>
  </b:Source>
  <b:Source>
    <b:Tag>Joh12</b:Tag>
    <b:SourceType>InternetSite</b:SourceType>
    <b:Guid>{91A1EFEE-7DC6-47CA-86A7-7ABF645DD290}</b:Guid>
    <b:Author>
      <b:Author>
        <b:NameList>
          <b:Person>
            <b:Last>Johnson</b:Last>
            <b:First>Priya</b:First>
          </b:Person>
        </b:NameList>
      </b:Author>
    </b:Author>
    <b:InternetSiteTitle>Biology Terms - Glossary of Biology Terms and Definitions</b:InternetSiteTitle>
    <b:Year>2012</b:Year>
    <b:Month>June</b:Month>
    <b:URL>http://www.buzzle.com/articles/biology-terms-glossary-of-biology-terms-and-definitions.html</b:URL>
    <b:RefOrder>2</b:RefOrder>
  </b:Source>
  <b:Source>
    <b:Tag>Cue07</b:Tag>
    <b:SourceType>JournalArticle</b:SourceType>
    <b:Guid>{FFCF6980-38DD-4D5F-A74C-2F3A6A4F8562}</b:Guid>
    <b:Author>
      <b:Author>
        <b:NameList>
          <b:Person>
            <b:Last>Cuevas</b:Last>
            <b:First>E.</b:First>
          </b:Person>
          <b:Person>
            <b:Last>Zaldivar</b:Last>
            <b:First>D.</b:First>
          </b:Person>
          <b:Person>
            <b:Last>Tapia</b:Last>
            <b:First>E.</b:First>
          </b:Person>
          <b:Person>
            <b:Last>Rojas</b:Last>
            <b:First>R.</b:First>
          </b:Person>
        </b:NameList>
      </b:Author>
    </b:Author>
    <b:Title>An Incremental Fuzzy Algorithm for The Balance of Humanoid Robots</b:Title>
    <b:Year>2007</b:Year>
    <b:RefOrder>3</b:RefOrder>
  </b:Source>
  <b:Source>
    <b:Tag>Zen</b:Tag>
    <b:SourceType>JournalArticle</b:SourceType>
    <b:Guid>{BD8EB9BA-F684-4F8E-958E-712FC9A45CC4}</b:Guid>
    <b:Author>
      <b:Author>
        <b:NameList>
          <b:Person>
            <b:Last>Halvorsen</b:Last>
            <b:First>Kåre</b:First>
            <b:Middle>(a.k.a Zenta)</b:Middle>
          </b:Person>
        </b:NameList>
      </b:Author>
    </b:Author>
    <b:Title>Zenta, Archer, an IK Controlled Biped</b:Title>
    <b:Year>2011</b:Year>
    <b:Month>September</b:Month>
    <b:RefOrder>4</b:RefOrder>
  </b:Source>
  <b:Source>
    <b:Tag>HSi09</b:Tag>
    <b:SourceType>JournalArticle</b:SourceType>
    <b:Guid>{8CC6CCE8-BE73-402D-8C4B-1EC1F238A191}</b:Guid>
    <b:Author>
      <b:Author>
        <b:NameList>
          <b:Person>
            <b:Last>H.</b:Last>
            <b:First>Siswoyo</b:First>
            <b:Middle>Jo</b:Middle>
          </b:Person>
          <b:Person>
            <b:Last>N.</b:Last>
            <b:First>Mir-Nasiri</b:First>
          </b:Person>
          <b:Person>
            <b:Last>E.</b:Last>
            <b:First>Jayamani</b:First>
          </b:Person>
        </b:NameList>
      </b:Author>
    </b:Author>
    <b:Title>Design and Trajectory Planning of Bipedal Walking Robot with Minimum Sufficient Actuation System</b:Title>
    <b:Year>2009</b:Year>
    <b:RefOrder>5</b:RefOrder>
  </b:Source>
  <b:Source>
    <b:Tag>Far11</b:Tag>
    <b:SourceType>JournalArticle</b:SourceType>
    <b:Guid>{7BAD5608-B2BC-4976-B5EA-E4114AEC1425}</b:Guid>
    <b:Author>
      <b:Author>
        <b:NameList>
          <b:Person>
            <b:Last>Farzadpour</b:Last>
            <b:First>Farsam</b:First>
          </b:Person>
          <b:Person>
            <b:Last>Danesh</b:Last>
            <b:First>Mohammad</b:First>
          </b:Person>
        </b:NameList>
      </b:Author>
    </b:Author>
    <b:Title>GA Based Trajectory Generation for a 7-DOF Biped Robot by Considering Feet Rotation during Double Support Phase</b:Title>
    <b:Year>2011</b:Year>
    <b:RefOrder>6</b:RefOrder>
  </b:Source>
  <b:Source>
    <b:Tag>Erb091</b:Tag>
    <b:SourceType>JournalArticle</b:SourceType>
    <b:Guid>{F3AF3B96-6B21-4453-8083-87ACE73E6A88}</b:Guid>
    <b:Author>
      <b:Author>
        <b:NameList>
          <b:Person>
            <b:Last>Erbatur</b:Last>
            <b:First>Kemalettin</b:First>
          </b:Person>
          <b:Person>
            <b:Last>Kurt</b:Last>
            <b:First>Okan</b:First>
          </b:Person>
        </b:NameList>
      </b:Author>
    </b:Author>
    <b:Title>Natural ZMP Trajectories for Biped Robot Reference Generation</b:Title>
    <b:Year>2009</b:Year>
    <b:JournalName>IEEE TRANSACTIONS ON INDUSTRIAL ELECTRONICS</b:JournalName>
    <b:Month>March</b:Month>
    <b:Volume>56</b:Volume>
    <b:RefOrder>7</b:RefOrder>
  </b:Source>
  <b:Source>
    <b:Tag>Che</b:Tag>
    <b:SourceType>JournalArticle</b:SourceType>
    <b:Guid>{22300C0F-BA22-482C-A73B-085AAE5CF1A8}</b:Guid>
    <b:Author>
      <b:Author>
        <b:NameList>
          <b:Person>
            <b:Last>Chevallereau</b:Last>
            <b:First>C.</b:First>
          </b:Person>
          <b:Person>
            <b:Last>Djoudi</b:Last>
            <b:First>D.</b:First>
          </b:Person>
          <b:Person>
            <b:Last>Grizzle</b:Last>
            <b:First>J.</b:First>
            <b:Middle>W.</b:Middle>
          </b:Person>
        </b:NameList>
      </b:Author>
    </b:Author>
    <b:Title>Stable Bipedal Walking with Foot Rotation Through Direct Regulation of the Zero Moment Point</b:Title>
    <b:JournalName>IEEE Transactions on Robotics</b:JournalName>
    <b:Year>2008</b:Year>
    <b:Month>April</b:Month>
    <b:Pages>390 - 401</b:Pages>
    <b:RefOrder>8</b:RefOrder>
  </b:Source>
  <b:Source>
    <b:Tag>Cza</b:Tag>
    <b:SourceType>JournalArticle</b:SourceType>
    <b:Guid>{404AA83E-0704-48BF-9D3F-0BE88A033D17}</b:Guid>
    <b:Author>
      <b:Author>
        <b:NameList>
          <b:Person>
            <b:Last>Czarnetzki</b:Last>
            <b:First>Stefan</b:First>
          </b:Person>
          <b:Person>
            <b:Last>Kerner</b:Last>
            <b:First>Soeren</b:First>
          </b:Person>
          <b:Person>
            <b:Last>Urbann</b:Last>
            <b:First>Oliver</b:First>
          </b:Person>
        </b:NameList>
      </b:Author>
    </b:Author>
    <b:Title>Applying Dynamic Walking Control for Biped Robots</b:Title>
    <b:JournalName>RoboCup 2009 : Robot Soccer World Cup XIII, Lecture Notes in Computer Science</b:JournalName>
    <b:Year>2010</b:Year>
    <b:Pages>69 - 80</b:Pages>
    <b:Volume>5949</b:Volume>
    <b:RefOrder>9</b:RefOrder>
  </b:Source>
  <b:Source>
    <b:Tag>Kaj10</b:Tag>
    <b:SourceType>JournalArticle</b:SourceType>
    <b:Guid>{3F2F7735-C309-49EB-B068-205BD26D151D}</b:Guid>
    <b:Author>
      <b:Author>
        <b:NameList>
          <b:Person>
            <b:First>Kajita</b:First>
            <b:Middle>et. al.</b:Middle>
          </b:Person>
        </b:NameList>
      </b:Author>
    </b:Author>
    <b:Title>Biped Walking Stabilization Based on Linear Inverted Pendulum Tracking</b:Title>
    <b:JournalName>The 2010 IEEE/RSJ International Conference on Intelligent Robots and Systems</b:JournalName>
    <b:Year>2010</b:Year>
    <b:Month>October</b:Month>
    <b:RefOrder>10</b:RefOrder>
  </b:Source>
  <b:Source>
    <b:Tag>HaT07</b:Tag>
    <b:SourceType>JournalArticle</b:SourceType>
    <b:Guid>{597532ED-53EA-4FD1-84BC-DE91C9540472}</b:Guid>
    <b:Author>
      <b:Author>
        <b:NameList>
          <b:Person>
            <b:Last>Ha</b:Last>
            <b:First>Taesin</b:First>
          </b:Person>
          <b:Person>
            <b:Last>Choi</b:Last>
            <b:First>Chong-Ho</b:First>
          </b:Person>
        </b:NameList>
      </b:Author>
    </b:Author>
    <b:Title>An effective trajectory generation method for bipedal walking</b:Title>
    <b:JournalName>Robotics and Autonomous Systems 55</b:JournalName>
    <b:Year>2007</b:Year>
    <b:Pages>795 - 810</b:Pages>
    <b:RefOrder>11</b:RefOrder>
  </b:Source>
  <b:Source>
    <b:Tag>Zut</b:Tag>
    <b:SourceType>JournalArticle</b:SourceType>
    <b:Guid>{1DC25E12-C494-491B-89EC-B3084B9EFB4B}</b:Guid>
    <b:Author>
      <b:Author>
        <b:NameList>
          <b:Person>
            <b:Last>Zutven</b:Last>
            <b:First>Pieter</b:First>
            <b:Middle>van</b:Middle>
          </b:Person>
          <b:Person>
            <b:Last>Kostic</b:Last>
            <b:First>Dragan</b:First>
          </b:Person>
          <b:Person>
            <b:Last>Nijmeijer</b:Last>
            <b:First>Henk</b:First>
          </b:Person>
        </b:NameList>
      </b:Author>
    </b:Author>
    <b:Title>On the Stability of Bipedal Walking</b:Title>
    <b:JournalName>Simulation, Modelling, Programming for Autonomous Robots, Lecture Notes in Computer Science</b:JournalName>
    <b:Year>2010</b:Year>
    <b:Pages>521 - 532</b:Pages>
    <b:Volume>6472</b:Volume>
    <b:RefOrder>12</b:RefOrder>
  </b:Source>
  <b:Source>
    <b:Tag>Asa07</b:Tag>
    <b:SourceType>JournalArticle</b:SourceType>
    <b:Guid>{3AFE8ACE-AC0C-4552-982E-B8DC36C6227C}</b:Guid>
    <b:Author>
      <b:Author>
        <b:NameList>
          <b:Person>
            <b:Last>Asano</b:Last>
            <b:First>Fumihiko</b:First>
          </b:Person>
          <b:Person>
            <b:Last>Luo</b:Last>
            <b:First>Zhi-Wei</b:First>
          </b:Person>
        </b:NameList>
      </b:Author>
    </b:Author>
    <b:Title>Asymptotically Stable Gait Generation for Biped Robot Based on Mechanical Energy Balance</b:Title>
    <b:JournalName>Proceedings of the 2007 IEEE/RSJ International Conference on Intelligent Robots and Systems</b:JournalName>
    <b:Year>2007</b:Year>
    <b:Month>November</b:Month>
    <b:RefOrder>13</b:RefOrder>
  </b:Source>
  <b:Source>
    <b:Tag>HaS07</b:Tag>
    <b:SourceType>JournalArticle</b:SourceType>
    <b:Guid>{A4A30ED3-F6CD-4A34-84B4-B0E59672FB1C}</b:Guid>
    <b:Author>
      <b:Author>
        <b:NameList>
          <b:Person>
            <b:Last>Ha</b:Last>
            <b:First>Seungsuk</b:First>
          </b:Person>
          <b:Person>
            <b:Last>Han</b:Last>
            <b:First>Youngjoon</b:First>
          </b:Person>
          <b:Person>
            <b:Last>Hahn</b:Last>
            <b:First>Hernsoo</b:First>
          </b:Person>
        </b:NameList>
      </b:Author>
    </b:Author>
    <b:Title>Adaptive Gait Pattern Generation of Biped Robot based on Human’s Gait Pattern Analysis</b:Title>
    <b:JournalName>International Journal of Aerospace and Mechanical Engineering 1:2</b:JournalName>
    <b:Year>2007</b:Year>
    <b:RefOrder>14</b:RefOrder>
  </b:Source>
  <b:Source>
    <b:Tag>Adr12</b:Tag>
    <b:SourceType>Report</b:SourceType>
    <b:Guid>{65E68ABB-CD7A-41EA-8940-A7561B3C02AA}</b:Guid>
    <b:Author>
      <b:Author>
        <b:NameList>
          <b:Person>
            <b:Last>Sutanto</b:Last>
            <b:First>Adrian</b:First>
            <b:Middle>Felix</b:Middle>
          </b:Person>
        </b:NameList>
      </b:Author>
    </b:Author>
    <b:Title>Design and Implementation of Fuzzy Auto-Balance Control for Bipedal Robot</b:Title>
    <b:Year>2012</b:Year>
    <b:Institution>Swiss German University</b:Institution>
    <b:City>BSD City, Tangerang</b:City>
    <b:ThesisType>Bachelor Thesis</b:ThesisType>
    <b:RefOrder>15</b:RefOrder>
  </b:Source>
</b:Sources>
</file>

<file path=customXml/itemProps1.xml><?xml version="1.0" encoding="utf-8"?>
<ds:datastoreItem xmlns:ds="http://schemas.openxmlformats.org/officeDocument/2006/customXml" ds:itemID="{AAE0DEAD-4158-475E-AB47-8E55598D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MEV</vt:lpstr>
    </vt:vector>
  </TitlesOfParts>
  <Company>Hewlett-Packard Company</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dc:title>
  <dc:subject>Fullset</dc:subject>
  <dc:creator>Meong</dc:creator>
  <cp:keywords/>
  <cp:lastModifiedBy>deden</cp:lastModifiedBy>
  <cp:revision>2</cp:revision>
  <cp:lastPrinted>2016-06-14T04:56:00Z</cp:lastPrinted>
  <dcterms:created xsi:type="dcterms:W3CDTF">2018-08-02T08:13:00Z</dcterms:created>
  <dcterms:modified xsi:type="dcterms:W3CDTF">2018-08-02T08:13:00Z</dcterms:modified>
  <cp:category>Journal</cp:category>
</cp:coreProperties>
</file>